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A29371" w14:textId="77777777" w:rsidR="00F9708F" w:rsidRPr="000A07B0" w:rsidRDefault="00F9708F" w:rsidP="004D75EE">
      <w:pPr>
        <w:pStyle w:val="Heading1"/>
        <w:numPr>
          <w:ilvl w:val="0"/>
          <w:numId w:val="0"/>
        </w:numPr>
      </w:pPr>
      <w:bookmarkStart w:id="0" w:name="_Toc341876892"/>
      <w:r w:rsidRPr="000A07B0">
        <w:t xml:space="preserve">Conformance statement </w:t>
      </w:r>
      <w:bookmarkEnd w:id="0"/>
      <w:r w:rsidR="004D75EE">
        <w:t xml:space="preserve">– </w:t>
      </w:r>
      <w:r w:rsidR="003C743B">
        <w:rPr>
          <w:color w:val="1F497D"/>
          <w:lang w:val="en-US"/>
        </w:rPr>
        <w:t>UBL.BE</w:t>
      </w:r>
      <w:r w:rsidR="003D2B5F">
        <w:rPr>
          <w:color w:val="1F497D"/>
          <w:lang w:val="en-US"/>
        </w:rPr>
        <w:t xml:space="preserve"> Invoice </w:t>
      </w:r>
      <w:r w:rsidR="00274BDD">
        <w:rPr>
          <w:color w:val="1F497D"/>
          <w:lang w:val="en-US"/>
        </w:rPr>
        <w:t>and Credit note</w:t>
      </w:r>
    </w:p>
    <w:p w14:paraId="4DFF2433" w14:textId="77777777" w:rsidR="0027558F" w:rsidRDefault="0027558F" w:rsidP="00F9708F">
      <w:pPr>
        <w:pStyle w:val="BodyText"/>
        <w:rPr>
          <w:lang w:eastAsia="en-US"/>
        </w:rPr>
      </w:pPr>
    </w:p>
    <w:p w14:paraId="501CA3AD" w14:textId="77777777" w:rsidR="00487300" w:rsidRDefault="00487300" w:rsidP="00F9708F">
      <w:pPr>
        <w:pStyle w:val="BodyText"/>
        <w:rPr>
          <w:lang w:eastAsia="en-US"/>
        </w:rPr>
      </w:pPr>
      <w:r>
        <w:rPr>
          <w:lang w:eastAsia="en-US"/>
        </w:rPr>
        <w:t>1.6</w:t>
      </w:r>
    </w:p>
    <w:p w14:paraId="75BFF3F1" w14:textId="77777777" w:rsidR="00487300" w:rsidRDefault="00487300" w:rsidP="00487300">
      <w:pPr>
        <w:pStyle w:val="BodyText"/>
        <w:spacing w:after="0"/>
        <w:rPr>
          <w:lang w:val="en-US" w:eastAsia="en-US"/>
        </w:rPr>
      </w:pPr>
      <w:r>
        <w:rPr>
          <w:lang w:eastAsia="en-US"/>
        </w:rPr>
        <w:t xml:space="preserve">The </w:t>
      </w:r>
      <w:r w:rsidRPr="007D2B98">
        <w:rPr>
          <w:lang w:val="en-US" w:eastAsia="en-US"/>
        </w:rPr>
        <w:t>Invoice/&lt;</w:t>
      </w:r>
      <w:proofErr w:type="spellStart"/>
      <w:proofErr w:type="gramStart"/>
      <w:r w:rsidRPr="007D2B98">
        <w:rPr>
          <w:lang w:val="en-US" w:eastAsia="en-US"/>
        </w:rPr>
        <w:t>cac:PaymentTerms</w:t>
      </w:r>
      <w:proofErr w:type="spellEnd"/>
      <w:proofErr w:type="gramEnd"/>
      <w:r w:rsidRPr="007D2B98">
        <w:rPr>
          <w:lang w:val="en-US" w:eastAsia="en-US"/>
        </w:rPr>
        <w:t>&gt;/&lt;</w:t>
      </w:r>
      <w:proofErr w:type="spellStart"/>
      <w:r w:rsidRPr="007D2B98">
        <w:rPr>
          <w:lang w:val="en-US" w:eastAsia="en-US"/>
        </w:rPr>
        <w:t>cbc:Amount</w:t>
      </w:r>
      <w:proofErr w:type="spellEnd"/>
      <w:r w:rsidRPr="007D2B98">
        <w:rPr>
          <w:lang w:val="en-US" w:eastAsia="en-US"/>
        </w:rPr>
        <w:t>&gt;</w:t>
      </w:r>
      <w:r>
        <w:rPr>
          <w:lang w:val="en-US" w:eastAsia="en-US"/>
        </w:rPr>
        <w:t xml:space="preserve"> definition has changed.</w:t>
      </w:r>
    </w:p>
    <w:p w14:paraId="5FFE6B6C" w14:textId="77777777" w:rsidR="00487300" w:rsidRDefault="00487300" w:rsidP="00487300">
      <w:pPr>
        <w:pStyle w:val="BodyText"/>
        <w:spacing w:after="0"/>
        <w:rPr>
          <w:lang w:eastAsia="en-US"/>
        </w:rPr>
      </w:pPr>
    </w:p>
    <w:p w14:paraId="3E6BE647" w14:textId="77777777" w:rsidR="0014763A" w:rsidRDefault="0014763A" w:rsidP="00487300">
      <w:pPr>
        <w:pStyle w:val="BodyText"/>
        <w:spacing w:after="0"/>
        <w:rPr>
          <w:lang w:eastAsia="en-US"/>
        </w:rPr>
      </w:pPr>
    </w:p>
    <w:p w14:paraId="4C6DF5AD" w14:textId="77777777" w:rsidR="00186BB0" w:rsidRDefault="00B14941" w:rsidP="00487300">
      <w:pPr>
        <w:pStyle w:val="BodyText"/>
        <w:spacing w:after="0"/>
        <w:rPr>
          <w:lang w:eastAsia="en-US"/>
        </w:rPr>
      </w:pPr>
      <w:r>
        <w:rPr>
          <w:lang w:eastAsia="en-US"/>
        </w:rPr>
        <w:t>1.7</w:t>
      </w:r>
    </w:p>
    <w:p w14:paraId="3176DD6B" w14:textId="77777777" w:rsidR="00B14941" w:rsidRDefault="00B14941" w:rsidP="00487300">
      <w:pPr>
        <w:pStyle w:val="BodyText"/>
        <w:spacing w:after="0"/>
        <w:rPr>
          <w:lang w:eastAsia="en-US"/>
        </w:rPr>
      </w:pPr>
      <w:r>
        <w:rPr>
          <w:lang w:eastAsia="en-US"/>
        </w:rPr>
        <w:t xml:space="preserve">Adaption of test case 28. </w:t>
      </w:r>
    </w:p>
    <w:p w14:paraId="3819171B" w14:textId="77777777" w:rsidR="00B14941" w:rsidRDefault="00B14941" w:rsidP="00487300">
      <w:pPr>
        <w:pStyle w:val="BodyText"/>
        <w:spacing w:after="0"/>
        <w:rPr>
          <w:lang w:eastAsia="en-US"/>
        </w:rPr>
      </w:pPr>
      <w:r>
        <w:rPr>
          <w:lang w:eastAsia="en-US"/>
        </w:rPr>
        <w:t xml:space="preserve">6% = </w:t>
      </w:r>
      <w:proofErr w:type="spellStart"/>
      <w:r>
        <w:rPr>
          <w:lang w:eastAsia="en-US"/>
        </w:rPr>
        <w:t>TaxCategory</w:t>
      </w:r>
      <w:proofErr w:type="spellEnd"/>
      <w:r>
        <w:rPr>
          <w:lang w:eastAsia="en-US"/>
        </w:rPr>
        <w:t xml:space="preserve"> Name 01 instead of 02</w:t>
      </w:r>
    </w:p>
    <w:p w14:paraId="35983A5B" w14:textId="77777777" w:rsidR="004475C3" w:rsidRDefault="004475C3" w:rsidP="00487300">
      <w:pPr>
        <w:pStyle w:val="BodyText"/>
        <w:spacing w:after="0"/>
        <w:rPr>
          <w:lang w:eastAsia="en-US"/>
        </w:rPr>
      </w:pPr>
    </w:p>
    <w:p w14:paraId="2C037CD7" w14:textId="77777777" w:rsidR="004475C3" w:rsidRDefault="004475C3" w:rsidP="00487300">
      <w:pPr>
        <w:pStyle w:val="BodyText"/>
        <w:spacing w:after="0"/>
        <w:rPr>
          <w:lang w:eastAsia="en-US"/>
        </w:rPr>
      </w:pPr>
      <w:r>
        <w:rPr>
          <w:lang w:eastAsia="en-US"/>
        </w:rPr>
        <w:t>Changed some test case to No for supported by BIS.</w:t>
      </w:r>
    </w:p>
    <w:p w14:paraId="1CD91E66" w14:textId="77777777" w:rsidR="0014763A" w:rsidRDefault="0014763A" w:rsidP="00487300">
      <w:pPr>
        <w:pStyle w:val="BodyText"/>
        <w:spacing w:after="0"/>
        <w:rPr>
          <w:lang w:eastAsia="en-US"/>
        </w:rPr>
      </w:pPr>
    </w:p>
    <w:p w14:paraId="506FDDCF" w14:textId="77777777" w:rsidR="0014763A" w:rsidRDefault="0014763A" w:rsidP="00487300">
      <w:pPr>
        <w:pStyle w:val="BodyText"/>
        <w:spacing w:after="0"/>
        <w:rPr>
          <w:lang w:eastAsia="en-US"/>
        </w:rPr>
      </w:pPr>
    </w:p>
    <w:p w14:paraId="6E9D3539" w14:textId="77777777" w:rsidR="0014763A" w:rsidRDefault="0014763A" w:rsidP="00487300">
      <w:pPr>
        <w:pStyle w:val="BodyText"/>
        <w:spacing w:after="0"/>
        <w:rPr>
          <w:lang w:eastAsia="en-US"/>
        </w:rPr>
      </w:pPr>
      <w:r>
        <w:rPr>
          <w:lang w:eastAsia="en-US"/>
        </w:rPr>
        <w:t>1.8</w:t>
      </w:r>
    </w:p>
    <w:p w14:paraId="200FC28C" w14:textId="77777777" w:rsidR="0014763A" w:rsidRDefault="0014763A" w:rsidP="00487300">
      <w:pPr>
        <w:pStyle w:val="BodyText"/>
        <w:spacing w:after="0"/>
        <w:rPr>
          <w:lang w:eastAsia="en-US"/>
        </w:rPr>
      </w:pPr>
      <w:r>
        <w:rPr>
          <w:lang w:eastAsia="en-US"/>
        </w:rPr>
        <w:t>Changed the text in the conformance statement from non-conformant to conformant.</w:t>
      </w:r>
    </w:p>
    <w:p w14:paraId="17A72BA2" w14:textId="77777777" w:rsidR="0014763A" w:rsidRDefault="0014763A" w:rsidP="00487300">
      <w:pPr>
        <w:pStyle w:val="BodyText"/>
        <w:spacing w:after="0"/>
        <w:rPr>
          <w:lang w:eastAsia="en-US"/>
        </w:rPr>
      </w:pPr>
    </w:p>
    <w:p w14:paraId="0341B73A" w14:textId="77777777" w:rsidR="0021090A" w:rsidRDefault="0021090A" w:rsidP="00487300">
      <w:pPr>
        <w:pStyle w:val="BodyText"/>
        <w:spacing w:after="0"/>
        <w:rPr>
          <w:lang w:eastAsia="en-US"/>
        </w:rPr>
      </w:pPr>
      <w:r>
        <w:rPr>
          <w:lang w:eastAsia="en-US"/>
        </w:rPr>
        <w:t xml:space="preserve">Changed the </w:t>
      </w:r>
      <w:proofErr w:type="spellStart"/>
      <w:r w:rsidRPr="0021090A">
        <w:rPr>
          <w:lang w:eastAsia="en-US"/>
        </w:rPr>
        <w:t>CustomizationID</w:t>
      </w:r>
      <w:proofErr w:type="spellEnd"/>
      <w:r>
        <w:rPr>
          <w:lang w:eastAsia="en-US"/>
        </w:rPr>
        <w:t xml:space="preserve"> of all testcases from non-conformant to conformant.</w:t>
      </w:r>
    </w:p>
    <w:p w14:paraId="0B1EE997" w14:textId="77777777" w:rsidR="00A305EE" w:rsidRDefault="00A305EE" w:rsidP="00487300">
      <w:pPr>
        <w:pStyle w:val="BodyText"/>
        <w:spacing w:after="0"/>
        <w:rPr>
          <w:lang w:eastAsia="en-US"/>
        </w:rPr>
      </w:pPr>
    </w:p>
    <w:p w14:paraId="3BF3FE34" w14:textId="77777777" w:rsidR="00A305EE" w:rsidRDefault="00A305EE" w:rsidP="00487300">
      <w:pPr>
        <w:pStyle w:val="BodyText"/>
        <w:spacing w:after="0"/>
        <w:rPr>
          <w:lang w:eastAsia="en-US"/>
        </w:rPr>
      </w:pPr>
      <w:r>
        <w:rPr>
          <w:lang w:eastAsia="en-US"/>
        </w:rPr>
        <w:t xml:space="preserve">Add specification about BG-23 that for IC supplies and Exempt, the totals are per combination of tax code and BE </w:t>
      </w:r>
      <w:proofErr w:type="spellStart"/>
      <w:r>
        <w:rPr>
          <w:lang w:eastAsia="en-US"/>
        </w:rPr>
        <w:t>taxcodes</w:t>
      </w:r>
      <w:proofErr w:type="spellEnd"/>
      <w:r>
        <w:rPr>
          <w:lang w:eastAsia="en-US"/>
        </w:rPr>
        <w:t>.</w:t>
      </w:r>
    </w:p>
    <w:p w14:paraId="1A6BF224" w14:textId="77777777" w:rsidR="000D319A" w:rsidRDefault="000D319A" w:rsidP="00487300">
      <w:pPr>
        <w:pStyle w:val="BodyText"/>
        <w:spacing w:after="0"/>
        <w:rPr>
          <w:lang w:eastAsia="en-US"/>
        </w:rPr>
      </w:pPr>
    </w:p>
    <w:p w14:paraId="3A3510CA" w14:textId="77777777" w:rsidR="000D319A" w:rsidRDefault="000D319A" w:rsidP="00487300">
      <w:pPr>
        <w:pStyle w:val="BodyText"/>
        <w:spacing w:after="0"/>
        <w:rPr>
          <w:lang w:eastAsia="en-US"/>
        </w:rPr>
      </w:pPr>
    </w:p>
    <w:p w14:paraId="20D1FAB0" w14:textId="77777777" w:rsidR="000D319A" w:rsidRDefault="000D319A" w:rsidP="00487300">
      <w:pPr>
        <w:pStyle w:val="BodyText"/>
        <w:spacing w:after="0"/>
        <w:rPr>
          <w:lang w:eastAsia="en-US"/>
        </w:rPr>
      </w:pPr>
      <w:r>
        <w:rPr>
          <w:lang w:eastAsia="en-US"/>
        </w:rPr>
        <w:t>1.9</w:t>
      </w:r>
    </w:p>
    <w:p w14:paraId="328AFB98" w14:textId="77777777" w:rsidR="000D319A" w:rsidRDefault="000D319A" w:rsidP="00487300">
      <w:pPr>
        <w:pStyle w:val="BodyText"/>
        <w:spacing w:after="0"/>
        <w:rPr>
          <w:lang w:eastAsia="en-US"/>
        </w:rPr>
      </w:pPr>
      <w:r>
        <w:rPr>
          <w:lang w:eastAsia="en-US"/>
        </w:rPr>
        <w:t>Changed test case 5 sample.</w:t>
      </w:r>
    </w:p>
    <w:p w14:paraId="18E2BEE7" w14:textId="77777777" w:rsidR="000D319A" w:rsidRDefault="000D319A" w:rsidP="00487300">
      <w:pPr>
        <w:pStyle w:val="BodyText"/>
        <w:spacing w:after="0"/>
        <w:rPr>
          <w:lang w:eastAsia="en-US"/>
        </w:rPr>
      </w:pPr>
      <w:r>
        <w:rPr>
          <w:lang w:eastAsia="en-US"/>
        </w:rPr>
        <w:t xml:space="preserve">The tax exemption reason code at line level was changed to </w:t>
      </w:r>
      <w:r w:rsidRPr="000D319A">
        <w:rPr>
          <w:lang w:eastAsia="en-US"/>
        </w:rPr>
        <w:t>BETE-FD</w:t>
      </w:r>
    </w:p>
    <w:p w14:paraId="4DC25EBC" w14:textId="77777777" w:rsidR="009F4E13" w:rsidRDefault="009F4E13" w:rsidP="00487300">
      <w:pPr>
        <w:pStyle w:val="BodyText"/>
        <w:spacing w:after="0"/>
        <w:rPr>
          <w:lang w:eastAsia="en-US"/>
        </w:rPr>
      </w:pPr>
    </w:p>
    <w:p w14:paraId="34B942B1" w14:textId="77777777" w:rsidR="009F4E13" w:rsidRDefault="009F4E13" w:rsidP="00487300">
      <w:pPr>
        <w:pStyle w:val="BodyText"/>
        <w:spacing w:after="0"/>
        <w:rPr>
          <w:lang w:eastAsia="en-US"/>
        </w:rPr>
      </w:pPr>
      <w:r>
        <w:rPr>
          <w:lang w:eastAsia="en-US"/>
        </w:rPr>
        <w:t>Changed test case 15 sample.</w:t>
      </w:r>
    </w:p>
    <w:p w14:paraId="42404576" w14:textId="77777777" w:rsidR="009F4E13" w:rsidRDefault="009F4E13" w:rsidP="00487300">
      <w:pPr>
        <w:pStyle w:val="BodyText"/>
        <w:spacing w:after="0"/>
        <w:rPr>
          <w:rFonts w:ascii="Trebuchet MS" w:hAnsi="Trebuchet MS" w:cs="Calibri"/>
        </w:rPr>
      </w:pPr>
      <w:r>
        <w:rPr>
          <w:lang w:eastAsia="en-US"/>
        </w:rPr>
        <w:t xml:space="preserve">The tax exemption reason code as total level was changed to </w:t>
      </w:r>
      <w:r w:rsidRPr="009F4E13">
        <w:rPr>
          <w:rFonts w:ascii="Trebuchet MS" w:hAnsi="Trebuchet MS" w:cs="Calibri"/>
        </w:rPr>
        <w:t>BETE-47/EX</w:t>
      </w:r>
    </w:p>
    <w:p w14:paraId="36B58C72" w14:textId="77777777" w:rsidR="009F4E13" w:rsidRPr="002524C9" w:rsidRDefault="002524C9" w:rsidP="00487300">
      <w:pPr>
        <w:pStyle w:val="BodyText"/>
        <w:spacing w:after="0"/>
        <w:rPr>
          <w:lang w:val="en-US" w:eastAsia="en-US"/>
        </w:rPr>
      </w:pPr>
      <w:r w:rsidRPr="002524C9">
        <w:rPr>
          <w:lang w:val="en-US" w:eastAsia="en-US"/>
        </w:rPr>
        <w:t>The tax exemption reason was changed to Export non E.U.</w:t>
      </w:r>
    </w:p>
    <w:p w14:paraId="6DD9BD50" w14:textId="77777777" w:rsidR="002524C9" w:rsidRPr="002524C9" w:rsidRDefault="002524C9" w:rsidP="00487300">
      <w:pPr>
        <w:pStyle w:val="BodyText"/>
        <w:spacing w:after="0"/>
        <w:rPr>
          <w:lang w:val="en-US" w:eastAsia="en-US"/>
        </w:rPr>
      </w:pPr>
    </w:p>
    <w:p w14:paraId="5540A657" w14:textId="77777777" w:rsidR="009F4E13" w:rsidRPr="00D82515" w:rsidRDefault="009F4E13" w:rsidP="00487300">
      <w:pPr>
        <w:pStyle w:val="BodyText"/>
        <w:spacing w:after="0"/>
        <w:rPr>
          <w:lang w:val="en-US" w:eastAsia="en-US"/>
        </w:rPr>
      </w:pPr>
      <w:r w:rsidRPr="00D82515">
        <w:rPr>
          <w:lang w:val="en-US" w:eastAsia="en-US"/>
        </w:rPr>
        <w:t>Annex 3 changed</w:t>
      </w:r>
    </w:p>
    <w:p w14:paraId="2C3A303F" w14:textId="77777777" w:rsidR="009F4E13" w:rsidRDefault="009F4E13" w:rsidP="00487300">
      <w:pPr>
        <w:pStyle w:val="BodyText"/>
        <w:spacing w:after="0"/>
        <w:rPr>
          <w:rFonts w:ascii="Trebuchet MS" w:hAnsi="Trebuchet MS" w:cs="Calibri"/>
        </w:rPr>
      </w:pPr>
      <w:r w:rsidRPr="00786D21">
        <w:rPr>
          <w:rFonts w:ascii="Trebuchet MS" w:hAnsi="Trebuchet MS" w:cs="Calibri"/>
        </w:rPr>
        <w:t>BETE-03SE</w:t>
      </w:r>
      <w:r>
        <w:rPr>
          <w:lang w:eastAsia="en-US"/>
        </w:rPr>
        <w:t xml:space="preserve"> to </w:t>
      </w:r>
      <w:r w:rsidRPr="00786D21">
        <w:rPr>
          <w:rFonts w:ascii="Trebuchet MS" w:hAnsi="Trebuchet MS" w:cs="Calibri"/>
        </w:rPr>
        <w:t>BETE-03</w:t>
      </w:r>
      <w:r>
        <w:rPr>
          <w:rFonts w:ascii="Trebuchet MS" w:hAnsi="Trebuchet MS" w:cs="Calibri"/>
        </w:rPr>
        <w:t>/</w:t>
      </w:r>
      <w:r w:rsidRPr="00786D21">
        <w:rPr>
          <w:rFonts w:ascii="Trebuchet MS" w:hAnsi="Trebuchet MS" w:cs="Calibri"/>
        </w:rPr>
        <w:t>SE</w:t>
      </w:r>
    </w:p>
    <w:p w14:paraId="4F59B628" w14:textId="77777777" w:rsidR="00A7194F" w:rsidRDefault="00A7194F" w:rsidP="00487300">
      <w:pPr>
        <w:pStyle w:val="BodyText"/>
        <w:spacing w:after="0"/>
        <w:rPr>
          <w:rFonts w:ascii="Trebuchet MS" w:hAnsi="Trebuchet MS" w:cs="Calibri"/>
        </w:rPr>
      </w:pPr>
    </w:p>
    <w:p w14:paraId="3FADEB22" w14:textId="77777777" w:rsidR="00A7194F" w:rsidRDefault="00A7194F" w:rsidP="00487300">
      <w:pPr>
        <w:pStyle w:val="BodyText"/>
        <w:spacing w:after="0"/>
        <w:rPr>
          <w:rFonts w:ascii="Trebuchet MS" w:hAnsi="Trebuchet MS" w:cs="Calibri"/>
        </w:rPr>
      </w:pPr>
      <w:r>
        <w:rPr>
          <w:rFonts w:ascii="Trebuchet MS" w:hAnsi="Trebuchet MS" w:cs="Calibri"/>
        </w:rPr>
        <w:t>Changed test case 17 sample to make the use of 03/SE coherent</w:t>
      </w:r>
    </w:p>
    <w:p w14:paraId="0E223F96" w14:textId="77777777" w:rsidR="00EE53C0" w:rsidRDefault="00EE53C0" w:rsidP="00487300">
      <w:pPr>
        <w:pStyle w:val="BodyText"/>
        <w:spacing w:after="0"/>
        <w:rPr>
          <w:rFonts w:ascii="Trebuchet MS" w:hAnsi="Trebuchet MS" w:cs="Calibri"/>
        </w:rPr>
      </w:pPr>
    </w:p>
    <w:p w14:paraId="52EE14DD" w14:textId="77777777" w:rsidR="00EE53C0" w:rsidRDefault="00EE53C0" w:rsidP="00487300">
      <w:pPr>
        <w:pStyle w:val="BodyText"/>
        <w:spacing w:after="0"/>
        <w:rPr>
          <w:rFonts w:ascii="Trebuchet MS" w:hAnsi="Trebuchet MS" w:cs="Calibri"/>
        </w:rPr>
      </w:pPr>
      <w:r>
        <w:rPr>
          <w:rFonts w:ascii="Trebuchet MS" w:hAnsi="Trebuchet MS" w:cs="Calibri"/>
        </w:rPr>
        <w:t>1.10</w:t>
      </w:r>
    </w:p>
    <w:p w14:paraId="12A3450B" w14:textId="77777777" w:rsidR="00EE53C0" w:rsidRDefault="00EE53C0" w:rsidP="00487300">
      <w:pPr>
        <w:pStyle w:val="BodyText"/>
        <w:spacing w:after="0"/>
        <w:rPr>
          <w:rFonts w:ascii="Trebuchet MS" w:hAnsi="Trebuchet MS" w:cs="Calibri"/>
        </w:rPr>
      </w:pPr>
      <w:r>
        <w:rPr>
          <w:rFonts w:ascii="Trebuchet MS" w:hAnsi="Trebuchet MS" w:cs="Calibri"/>
        </w:rPr>
        <w:t xml:space="preserve">New version of the </w:t>
      </w:r>
      <w:proofErr w:type="spellStart"/>
      <w:r>
        <w:rPr>
          <w:rFonts w:ascii="Trebuchet MS" w:hAnsi="Trebuchet MS" w:cs="Calibri"/>
        </w:rPr>
        <w:t>schematron</w:t>
      </w:r>
      <w:proofErr w:type="spellEnd"/>
    </w:p>
    <w:p w14:paraId="1C9C79E9" w14:textId="77777777" w:rsidR="00EE53C0" w:rsidRDefault="00EE53C0" w:rsidP="00487300">
      <w:pPr>
        <w:pStyle w:val="BodyText"/>
        <w:spacing w:after="0"/>
        <w:rPr>
          <w:rFonts w:ascii="Trebuchet MS" w:hAnsi="Trebuchet MS" w:cs="Calibri"/>
        </w:rPr>
      </w:pPr>
    </w:p>
    <w:p w14:paraId="39FD9AFD" w14:textId="77777777" w:rsidR="00A7194F" w:rsidRDefault="00A7194F" w:rsidP="00487300">
      <w:pPr>
        <w:pStyle w:val="BodyText"/>
        <w:spacing w:after="0"/>
        <w:rPr>
          <w:rFonts w:ascii="Trebuchet MS" w:hAnsi="Trebuchet MS" w:cs="Calibri"/>
        </w:rPr>
      </w:pPr>
    </w:p>
    <w:p w14:paraId="512FB05B" w14:textId="77777777" w:rsidR="00A7194F" w:rsidRDefault="00D82515" w:rsidP="00487300">
      <w:pPr>
        <w:pStyle w:val="BodyText"/>
        <w:spacing w:after="0"/>
        <w:rPr>
          <w:lang w:eastAsia="en-US"/>
        </w:rPr>
      </w:pPr>
      <w:r>
        <w:rPr>
          <w:lang w:eastAsia="en-US"/>
        </w:rPr>
        <w:t>1.11</w:t>
      </w:r>
    </w:p>
    <w:p w14:paraId="2D8D61BC" w14:textId="77777777" w:rsidR="00D82515" w:rsidRDefault="00D82515" w:rsidP="00487300">
      <w:pPr>
        <w:pStyle w:val="BodyText"/>
        <w:spacing w:after="0"/>
        <w:rPr>
          <w:lang w:eastAsia="en-US"/>
        </w:rPr>
      </w:pPr>
      <w:r>
        <w:rPr>
          <w:lang w:eastAsia="en-US"/>
        </w:rPr>
        <w:t>Removed due date from test case 2</w:t>
      </w:r>
    </w:p>
    <w:p w14:paraId="23EB3880" w14:textId="77777777" w:rsidR="00D82515" w:rsidRDefault="00D82515" w:rsidP="00487300">
      <w:pPr>
        <w:pStyle w:val="BodyText"/>
        <w:spacing w:after="0"/>
        <w:rPr>
          <w:lang w:eastAsia="en-US"/>
        </w:rPr>
      </w:pPr>
    </w:p>
    <w:p w14:paraId="11E339C1" w14:textId="77777777" w:rsidR="00525E3E" w:rsidRDefault="00525E3E" w:rsidP="00487300">
      <w:pPr>
        <w:pStyle w:val="BodyText"/>
        <w:spacing w:after="0"/>
        <w:rPr>
          <w:lang w:eastAsia="en-US"/>
        </w:rPr>
      </w:pPr>
      <w:r>
        <w:rPr>
          <w:lang w:eastAsia="en-US"/>
        </w:rPr>
        <w:t>1.12</w:t>
      </w:r>
    </w:p>
    <w:p w14:paraId="552B5DE1" w14:textId="77777777" w:rsidR="00525E3E" w:rsidRPr="00525E3E" w:rsidRDefault="00525E3E" w:rsidP="00525E3E">
      <w:pPr>
        <w:pStyle w:val="BodyText"/>
        <w:spacing w:after="0"/>
        <w:rPr>
          <w:lang w:val="en-US" w:eastAsia="en-US"/>
        </w:rPr>
      </w:pPr>
      <w:r>
        <w:rPr>
          <w:lang w:eastAsia="en-US"/>
        </w:rPr>
        <w:t xml:space="preserve">Changed </w:t>
      </w:r>
      <w:proofErr w:type="spellStart"/>
      <w:r>
        <w:rPr>
          <w:lang w:eastAsia="en-US"/>
        </w:rPr>
        <w:t>DocumentType</w:t>
      </w:r>
      <w:proofErr w:type="spellEnd"/>
      <w:r>
        <w:rPr>
          <w:lang w:eastAsia="en-US"/>
        </w:rPr>
        <w:t xml:space="preserve"> into </w:t>
      </w:r>
      <w:proofErr w:type="spellStart"/>
      <w:r>
        <w:rPr>
          <w:lang w:eastAsia="en-US"/>
        </w:rPr>
        <w:t>DocumentDescription</w:t>
      </w:r>
      <w:proofErr w:type="spellEnd"/>
      <w:r>
        <w:rPr>
          <w:lang w:eastAsia="en-US"/>
        </w:rPr>
        <w:t xml:space="preserve"> for </w:t>
      </w:r>
      <w:r w:rsidRPr="00525E3E">
        <w:rPr>
          <w:lang w:val="en-US" w:eastAsia="en-US"/>
        </w:rPr>
        <w:t>Invoice/&lt;</w:t>
      </w:r>
      <w:proofErr w:type="spellStart"/>
      <w:proofErr w:type="gramStart"/>
      <w:r w:rsidRPr="00525E3E">
        <w:rPr>
          <w:lang w:val="en-US" w:eastAsia="en-US"/>
        </w:rPr>
        <w:t>cac:AdditionalDocumentReference</w:t>
      </w:r>
      <w:proofErr w:type="spellEnd"/>
      <w:proofErr w:type="gramEnd"/>
      <w:r w:rsidRPr="00525E3E">
        <w:rPr>
          <w:lang w:val="en-US" w:eastAsia="en-US"/>
        </w:rPr>
        <w:t>&gt;/</w:t>
      </w:r>
    </w:p>
    <w:p w14:paraId="7BBD667D" w14:textId="77777777" w:rsidR="00525E3E" w:rsidRPr="00525E3E" w:rsidRDefault="00525E3E" w:rsidP="00525E3E">
      <w:pPr>
        <w:pStyle w:val="BodyText"/>
        <w:spacing w:after="0"/>
        <w:rPr>
          <w:lang w:val="en-US" w:eastAsia="en-US"/>
        </w:rPr>
      </w:pPr>
      <w:r w:rsidRPr="00525E3E">
        <w:rPr>
          <w:lang w:val="en-US" w:eastAsia="en-US"/>
        </w:rPr>
        <w:t xml:space="preserve">Changed </w:t>
      </w:r>
      <w:r>
        <w:rPr>
          <w:lang w:val="en-US" w:eastAsia="en-US"/>
        </w:rPr>
        <w:t xml:space="preserve">all </w:t>
      </w:r>
      <w:r w:rsidRPr="00525E3E">
        <w:rPr>
          <w:lang w:val="en-US" w:eastAsia="en-US"/>
        </w:rPr>
        <w:t>the</w:t>
      </w:r>
      <w:r>
        <w:rPr>
          <w:lang w:val="en-US" w:eastAsia="en-US"/>
        </w:rPr>
        <w:t xml:space="preserve"> samples accordingly</w:t>
      </w:r>
    </w:p>
    <w:p w14:paraId="2C11BCE0" w14:textId="77777777" w:rsidR="00525E3E" w:rsidRDefault="00A773A9" w:rsidP="00487300">
      <w:pPr>
        <w:pStyle w:val="BodyText"/>
        <w:spacing w:after="0"/>
        <w:rPr>
          <w:lang w:eastAsia="en-US"/>
        </w:rPr>
      </w:pPr>
      <w:r>
        <w:rPr>
          <w:lang w:eastAsia="en-US"/>
        </w:rPr>
        <w:t>Removed</w:t>
      </w:r>
      <w:r w:rsidR="00117B96">
        <w:rPr>
          <w:lang w:eastAsia="en-US"/>
        </w:rPr>
        <w:t xml:space="preserve"> the </w:t>
      </w:r>
      <w:proofErr w:type="spellStart"/>
      <w:r w:rsidR="00117B96" w:rsidRPr="00117B96">
        <w:rPr>
          <w:lang w:eastAsia="en-US"/>
        </w:rPr>
        <w:t>DueDate</w:t>
      </w:r>
      <w:proofErr w:type="spellEnd"/>
      <w:r w:rsidR="00117B96">
        <w:rPr>
          <w:lang w:eastAsia="en-US"/>
        </w:rPr>
        <w:t xml:space="preserve"> tag in sample 24</w:t>
      </w:r>
    </w:p>
    <w:p w14:paraId="3F87B3C5" w14:textId="77777777" w:rsidR="00117B96" w:rsidRDefault="00117B96" w:rsidP="00487300">
      <w:pPr>
        <w:pStyle w:val="BodyText"/>
        <w:spacing w:after="0"/>
        <w:rPr>
          <w:lang w:eastAsia="en-US"/>
        </w:rPr>
      </w:pPr>
    </w:p>
    <w:p w14:paraId="5408509A" w14:textId="77777777" w:rsidR="00A773A9" w:rsidRDefault="00A773A9" w:rsidP="00487300">
      <w:pPr>
        <w:pStyle w:val="BodyText"/>
        <w:spacing w:after="0"/>
        <w:rPr>
          <w:lang w:eastAsia="en-US"/>
        </w:rPr>
      </w:pPr>
      <w:r>
        <w:rPr>
          <w:lang w:eastAsia="en-US"/>
        </w:rPr>
        <w:t>1.13</w:t>
      </w:r>
    </w:p>
    <w:p w14:paraId="5E08FB16" w14:textId="77777777" w:rsidR="00A773A9" w:rsidRDefault="00A773A9" w:rsidP="00487300">
      <w:pPr>
        <w:pStyle w:val="BodyText"/>
        <w:spacing w:after="0"/>
        <w:rPr>
          <w:lang w:eastAsia="en-US"/>
        </w:rPr>
      </w:pPr>
      <w:r>
        <w:rPr>
          <w:lang w:eastAsia="en-US"/>
        </w:rPr>
        <w:t xml:space="preserve">Changed </w:t>
      </w:r>
      <w:proofErr w:type="spellStart"/>
      <w:r>
        <w:rPr>
          <w:lang w:eastAsia="en-US"/>
        </w:rPr>
        <w:t>InstructionNote</w:t>
      </w:r>
      <w:proofErr w:type="spellEnd"/>
      <w:r>
        <w:rPr>
          <w:lang w:eastAsia="en-US"/>
        </w:rPr>
        <w:t xml:space="preserve"> into </w:t>
      </w:r>
      <w:proofErr w:type="spellStart"/>
      <w:r>
        <w:rPr>
          <w:lang w:eastAsia="en-US"/>
        </w:rPr>
        <w:t>PaymentID</w:t>
      </w:r>
      <w:proofErr w:type="spellEnd"/>
      <w:r>
        <w:rPr>
          <w:lang w:eastAsia="en-US"/>
        </w:rPr>
        <w:t xml:space="preserve"> under </w:t>
      </w:r>
      <w:proofErr w:type="spellStart"/>
      <w:r>
        <w:rPr>
          <w:lang w:eastAsia="en-US"/>
        </w:rPr>
        <w:t>PaymentMeans</w:t>
      </w:r>
      <w:proofErr w:type="spellEnd"/>
    </w:p>
    <w:p w14:paraId="19955E5A" w14:textId="77777777" w:rsidR="00A773A9" w:rsidRDefault="00A773A9" w:rsidP="00487300">
      <w:pPr>
        <w:pStyle w:val="BodyText"/>
        <w:spacing w:after="0"/>
        <w:rPr>
          <w:lang w:eastAsia="en-US"/>
        </w:rPr>
      </w:pPr>
      <w:r>
        <w:rPr>
          <w:lang w:eastAsia="en-US"/>
        </w:rPr>
        <w:t xml:space="preserve">Removed the </w:t>
      </w:r>
      <w:proofErr w:type="spellStart"/>
      <w:r>
        <w:rPr>
          <w:lang w:eastAsia="en-US"/>
        </w:rPr>
        <w:t>FinancialInstitution</w:t>
      </w:r>
      <w:proofErr w:type="spellEnd"/>
      <w:r>
        <w:rPr>
          <w:lang w:eastAsia="en-US"/>
        </w:rPr>
        <w:t xml:space="preserve"> tag. The ID is direct under </w:t>
      </w:r>
      <w:proofErr w:type="spellStart"/>
      <w:r>
        <w:rPr>
          <w:lang w:eastAsia="en-US"/>
        </w:rPr>
        <w:t>FinancialInstitutionBranch</w:t>
      </w:r>
      <w:proofErr w:type="spellEnd"/>
      <w:r>
        <w:rPr>
          <w:lang w:eastAsia="en-US"/>
        </w:rPr>
        <w:t>.</w:t>
      </w:r>
    </w:p>
    <w:p w14:paraId="125150A1" w14:textId="77777777" w:rsidR="00A773A9" w:rsidRDefault="00A773A9" w:rsidP="00487300">
      <w:pPr>
        <w:pStyle w:val="BodyText"/>
        <w:spacing w:after="0"/>
        <w:rPr>
          <w:lang w:eastAsia="en-US"/>
        </w:rPr>
      </w:pPr>
      <w:r>
        <w:rPr>
          <w:lang w:eastAsia="en-US"/>
        </w:rPr>
        <w:t>Changed the testcases accordingly</w:t>
      </w:r>
    </w:p>
    <w:p w14:paraId="548EF13A" w14:textId="77777777" w:rsidR="00FF5FE7" w:rsidRDefault="00FF5FE7" w:rsidP="00487300">
      <w:pPr>
        <w:pStyle w:val="BodyText"/>
        <w:spacing w:after="0"/>
        <w:rPr>
          <w:lang w:eastAsia="en-US"/>
        </w:rPr>
      </w:pPr>
    </w:p>
    <w:p w14:paraId="0AC91584" w14:textId="77777777" w:rsidR="00FF5FE7" w:rsidRDefault="00FF5FE7" w:rsidP="00487300">
      <w:pPr>
        <w:pStyle w:val="BodyText"/>
        <w:spacing w:after="0"/>
        <w:rPr>
          <w:lang w:eastAsia="en-US"/>
        </w:rPr>
      </w:pPr>
      <w:r>
        <w:rPr>
          <w:lang w:eastAsia="en-US"/>
        </w:rPr>
        <w:t>1.14</w:t>
      </w:r>
    </w:p>
    <w:p w14:paraId="5F4B1B74" w14:textId="77777777" w:rsidR="00FF5FE7" w:rsidRDefault="00FF5FE7" w:rsidP="00487300">
      <w:pPr>
        <w:pStyle w:val="BodyText"/>
        <w:spacing w:after="0"/>
        <w:rPr>
          <w:lang w:eastAsia="en-US"/>
        </w:rPr>
      </w:pPr>
      <w:r>
        <w:rPr>
          <w:lang w:eastAsia="en-US"/>
        </w:rPr>
        <w:t xml:space="preserve">Removed </w:t>
      </w:r>
      <w:proofErr w:type="spellStart"/>
      <w:r w:rsidRPr="00FF5FE7">
        <w:rPr>
          <w:lang w:eastAsia="en-US"/>
        </w:rPr>
        <w:t>BaseQuantity</w:t>
      </w:r>
      <w:proofErr w:type="spellEnd"/>
      <w:r>
        <w:rPr>
          <w:lang w:eastAsia="en-US"/>
        </w:rPr>
        <w:t xml:space="preserve"> in sample 15</w:t>
      </w:r>
    </w:p>
    <w:p w14:paraId="5F691B50" w14:textId="77777777" w:rsidR="00FF5FE7" w:rsidRDefault="00FF5FE7" w:rsidP="00FF5FE7">
      <w:pPr>
        <w:rPr>
          <w:rFonts w:ascii="Calibri" w:hAnsi="Calibri" w:cs="Calibri"/>
          <w:color w:val="000000"/>
          <w:sz w:val="22"/>
          <w:szCs w:val="22"/>
          <w:lang w:val="en-US"/>
        </w:rPr>
      </w:pPr>
      <w:r>
        <w:t xml:space="preserve">Changed the </w:t>
      </w:r>
      <w:proofErr w:type="spellStart"/>
      <w:r w:rsidRPr="00FF5FE7">
        <w:rPr>
          <w:rFonts w:ascii="Calibri" w:hAnsi="Calibri" w:cs="Calibri"/>
          <w:color w:val="000000"/>
          <w:sz w:val="22"/>
          <w:szCs w:val="22"/>
          <w:lang w:val="en-US"/>
        </w:rPr>
        <w:t>MultiplierFactorNumeric</w:t>
      </w:r>
      <w:proofErr w:type="spellEnd"/>
      <w:r w:rsidRPr="00FF5FE7">
        <w:rPr>
          <w:rFonts w:ascii="Calibri" w:hAnsi="Calibri" w:cs="Calibri"/>
          <w:color w:val="000000"/>
          <w:sz w:val="22"/>
          <w:szCs w:val="22"/>
          <w:lang w:val="en-US"/>
        </w:rPr>
        <w:t xml:space="preserve"> in sample </w:t>
      </w:r>
      <w:r>
        <w:rPr>
          <w:rFonts w:ascii="Calibri" w:hAnsi="Calibri" w:cs="Calibri"/>
          <w:color w:val="000000"/>
          <w:sz w:val="22"/>
          <w:szCs w:val="22"/>
          <w:lang w:val="en-US"/>
        </w:rPr>
        <w:t>6</w:t>
      </w:r>
    </w:p>
    <w:p w14:paraId="5E49B4A9" w14:textId="77777777" w:rsidR="00C63438" w:rsidRDefault="00C63438" w:rsidP="00FF5FE7">
      <w:pPr>
        <w:rPr>
          <w:rFonts w:ascii="Calibri" w:hAnsi="Calibri" w:cs="Calibri"/>
          <w:color w:val="000000"/>
          <w:sz w:val="22"/>
          <w:szCs w:val="22"/>
          <w:lang w:val="en-US"/>
        </w:rPr>
      </w:pPr>
    </w:p>
    <w:p w14:paraId="4CA4A71D" w14:textId="77777777" w:rsidR="00C63438" w:rsidRDefault="00C63438" w:rsidP="00FF5FE7">
      <w:pPr>
        <w:rPr>
          <w:rFonts w:ascii="Calibri" w:hAnsi="Calibri" w:cs="Calibri"/>
          <w:color w:val="000000"/>
          <w:sz w:val="22"/>
          <w:szCs w:val="22"/>
          <w:lang w:val="en-US"/>
        </w:rPr>
      </w:pPr>
      <w:r>
        <w:rPr>
          <w:rFonts w:ascii="Calibri" w:hAnsi="Calibri" w:cs="Calibri"/>
          <w:color w:val="000000"/>
          <w:sz w:val="22"/>
          <w:szCs w:val="22"/>
          <w:lang w:val="en-US"/>
        </w:rPr>
        <w:t>1.15</w:t>
      </w:r>
    </w:p>
    <w:p w14:paraId="63ABD6B4" w14:textId="77777777" w:rsidR="00C63438" w:rsidRDefault="00C63438" w:rsidP="00FF5FE7">
      <w:pPr>
        <w:rPr>
          <w:rFonts w:ascii="Calibri" w:hAnsi="Calibri" w:cs="Calibri"/>
          <w:color w:val="000000"/>
          <w:sz w:val="22"/>
          <w:szCs w:val="22"/>
          <w:lang w:val="en-US"/>
        </w:rPr>
      </w:pPr>
      <w:r>
        <w:rPr>
          <w:rFonts w:ascii="Calibri" w:hAnsi="Calibri" w:cs="Calibri"/>
          <w:color w:val="000000"/>
          <w:sz w:val="22"/>
          <w:szCs w:val="22"/>
          <w:lang w:val="en-US"/>
        </w:rPr>
        <w:t xml:space="preserve">Modified all testcases to use the numeric value in </w:t>
      </w:r>
      <w:proofErr w:type="spellStart"/>
      <w:r>
        <w:rPr>
          <w:rFonts w:ascii="Calibri" w:hAnsi="Calibri" w:cs="Calibri"/>
          <w:color w:val="000000"/>
          <w:sz w:val="22"/>
          <w:szCs w:val="22"/>
          <w:lang w:val="en-US"/>
        </w:rPr>
        <w:t>EndpointID</w:t>
      </w:r>
      <w:proofErr w:type="spellEnd"/>
      <w:r>
        <w:rPr>
          <w:rFonts w:ascii="Calibri" w:hAnsi="Calibri" w:cs="Calibri"/>
          <w:color w:val="000000"/>
          <w:sz w:val="22"/>
          <w:szCs w:val="22"/>
          <w:lang w:val="en-US"/>
        </w:rPr>
        <w:t xml:space="preserve"> and </w:t>
      </w:r>
      <w:proofErr w:type="spellStart"/>
      <w:r>
        <w:rPr>
          <w:rFonts w:ascii="Calibri" w:hAnsi="Calibri" w:cs="Calibri"/>
          <w:color w:val="000000"/>
          <w:sz w:val="22"/>
          <w:szCs w:val="22"/>
          <w:lang w:val="en-US"/>
        </w:rPr>
        <w:t>CompanyID</w:t>
      </w:r>
      <w:proofErr w:type="spellEnd"/>
    </w:p>
    <w:p w14:paraId="5258A90E" w14:textId="77777777" w:rsidR="008C2950" w:rsidRPr="008C2950" w:rsidRDefault="008C2950" w:rsidP="00FF5FE7">
      <w:pPr>
        <w:rPr>
          <w:rFonts w:ascii="Calibri" w:hAnsi="Calibri" w:cs="Calibri"/>
          <w:color w:val="FF0000"/>
          <w:sz w:val="22"/>
          <w:szCs w:val="22"/>
          <w:lang w:val="en-US"/>
        </w:rPr>
      </w:pPr>
      <w:r w:rsidRPr="008C2950">
        <w:rPr>
          <w:rFonts w:ascii="Calibri" w:hAnsi="Calibri" w:cs="Calibri"/>
          <w:color w:val="FF0000"/>
          <w:sz w:val="22"/>
          <w:szCs w:val="22"/>
          <w:lang w:val="en-US"/>
        </w:rPr>
        <w:lastRenderedPageBreak/>
        <w:t xml:space="preserve">Be aware that the 99xx numbers in </w:t>
      </w:r>
      <w:proofErr w:type="spellStart"/>
      <w:r w:rsidRPr="008C2950">
        <w:rPr>
          <w:rFonts w:ascii="Calibri" w:hAnsi="Calibri" w:cs="Calibri"/>
          <w:color w:val="FF0000"/>
          <w:sz w:val="22"/>
          <w:szCs w:val="22"/>
          <w:lang w:val="en-US"/>
        </w:rPr>
        <w:t>CompanyID</w:t>
      </w:r>
      <w:proofErr w:type="spellEnd"/>
      <w:r w:rsidRPr="008C2950">
        <w:rPr>
          <w:rFonts w:ascii="Calibri" w:hAnsi="Calibri" w:cs="Calibri"/>
          <w:color w:val="FF0000"/>
          <w:sz w:val="22"/>
          <w:szCs w:val="22"/>
          <w:lang w:val="en-US"/>
        </w:rPr>
        <w:t xml:space="preserve"> </w:t>
      </w:r>
      <w:proofErr w:type="spellStart"/>
      <w:r w:rsidRPr="008C2950">
        <w:rPr>
          <w:rFonts w:ascii="Calibri" w:hAnsi="Calibri" w:cs="Calibri"/>
          <w:color w:val="FF0000"/>
          <w:sz w:val="22"/>
          <w:szCs w:val="22"/>
          <w:lang w:val="en-US"/>
        </w:rPr>
        <w:t>schemeID</w:t>
      </w:r>
      <w:proofErr w:type="spellEnd"/>
      <w:r w:rsidRPr="008C2950">
        <w:rPr>
          <w:rFonts w:ascii="Calibri" w:hAnsi="Calibri" w:cs="Calibri"/>
          <w:color w:val="FF0000"/>
          <w:sz w:val="22"/>
          <w:szCs w:val="22"/>
          <w:lang w:val="en-US"/>
        </w:rPr>
        <w:t xml:space="preserve"> are invalid and need to be replaced by the new number when available</w:t>
      </w:r>
      <w:r>
        <w:rPr>
          <w:rFonts w:ascii="Calibri" w:hAnsi="Calibri" w:cs="Calibri"/>
          <w:color w:val="FF0000"/>
          <w:sz w:val="22"/>
          <w:szCs w:val="22"/>
          <w:lang w:val="en-US"/>
        </w:rPr>
        <w:t>. More information will be given when available.</w:t>
      </w:r>
    </w:p>
    <w:p w14:paraId="2E5A6CFB" w14:textId="77777777" w:rsidR="00C63438" w:rsidRDefault="00C63438" w:rsidP="00FF5FE7">
      <w:pPr>
        <w:rPr>
          <w:rFonts w:ascii="Calibri" w:hAnsi="Calibri" w:cs="Calibri"/>
          <w:color w:val="000000"/>
          <w:sz w:val="22"/>
          <w:szCs w:val="22"/>
          <w:lang w:val="en-US"/>
        </w:rPr>
      </w:pPr>
      <w:r>
        <w:rPr>
          <w:rFonts w:ascii="Calibri" w:hAnsi="Calibri" w:cs="Calibri"/>
          <w:color w:val="000000"/>
          <w:sz w:val="22"/>
          <w:szCs w:val="22"/>
          <w:lang w:val="en-US"/>
        </w:rPr>
        <w:t xml:space="preserve">Also removed </w:t>
      </w:r>
      <w:proofErr w:type="spellStart"/>
      <w:r>
        <w:rPr>
          <w:rFonts w:ascii="Calibri" w:hAnsi="Calibri" w:cs="Calibri"/>
          <w:color w:val="000000"/>
          <w:sz w:val="22"/>
          <w:szCs w:val="22"/>
          <w:lang w:val="en-US"/>
        </w:rPr>
        <w:t>schemeID</w:t>
      </w:r>
      <w:proofErr w:type="spellEnd"/>
      <w:r>
        <w:rPr>
          <w:rFonts w:ascii="Calibri" w:hAnsi="Calibri" w:cs="Calibri"/>
          <w:color w:val="000000"/>
          <w:sz w:val="22"/>
          <w:szCs w:val="22"/>
          <w:lang w:val="en-US"/>
        </w:rPr>
        <w:t xml:space="preserve"> from the </w:t>
      </w:r>
      <w:proofErr w:type="spellStart"/>
      <w:r>
        <w:rPr>
          <w:rFonts w:ascii="Calibri" w:hAnsi="Calibri" w:cs="Calibri"/>
          <w:color w:val="000000"/>
          <w:sz w:val="22"/>
          <w:szCs w:val="22"/>
          <w:lang w:val="en-US"/>
        </w:rPr>
        <w:t>PartyTaxScheme</w:t>
      </w:r>
      <w:proofErr w:type="spellEnd"/>
      <w:r>
        <w:rPr>
          <w:rFonts w:ascii="Calibri" w:hAnsi="Calibri" w:cs="Calibri"/>
          <w:color w:val="000000"/>
          <w:sz w:val="22"/>
          <w:szCs w:val="22"/>
          <w:lang w:val="en-US"/>
        </w:rPr>
        <w:t xml:space="preserve"> as the attribute is not available</w:t>
      </w:r>
    </w:p>
    <w:p w14:paraId="5E13AC6D" w14:textId="77777777" w:rsidR="00C63438" w:rsidRDefault="00C63438" w:rsidP="00FF5FE7">
      <w:pPr>
        <w:rPr>
          <w:rFonts w:ascii="Calibri" w:hAnsi="Calibri" w:cs="Calibri"/>
          <w:color w:val="000000"/>
          <w:sz w:val="22"/>
          <w:szCs w:val="22"/>
          <w:lang w:val="en-US"/>
        </w:rPr>
      </w:pPr>
      <w:r>
        <w:rPr>
          <w:rFonts w:ascii="Calibri" w:hAnsi="Calibri" w:cs="Calibri"/>
          <w:color w:val="000000"/>
          <w:sz w:val="22"/>
          <w:szCs w:val="22"/>
          <w:lang w:val="en-US"/>
        </w:rPr>
        <w:t>Used the UBL.BE identifier in testcase 16</w:t>
      </w:r>
    </w:p>
    <w:p w14:paraId="33CACA3C" w14:textId="77777777" w:rsidR="00C63438" w:rsidRDefault="00C63438" w:rsidP="00FF5FE7">
      <w:pPr>
        <w:rPr>
          <w:rFonts w:ascii="Calibri" w:hAnsi="Calibri" w:cs="Calibri"/>
          <w:color w:val="000000"/>
          <w:sz w:val="22"/>
          <w:szCs w:val="22"/>
          <w:lang w:val="en-US"/>
        </w:rPr>
      </w:pPr>
      <w:r>
        <w:rPr>
          <w:rFonts w:ascii="Calibri" w:hAnsi="Calibri" w:cs="Calibri"/>
          <w:color w:val="000000"/>
          <w:sz w:val="22"/>
          <w:szCs w:val="22"/>
          <w:lang w:val="en-US"/>
        </w:rPr>
        <w:t xml:space="preserve">Removed the </w:t>
      </w:r>
      <w:proofErr w:type="spellStart"/>
      <w:r>
        <w:rPr>
          <w:rFonts w:ascii="Calibri" w:hAnsi="Calibri" w:cs="Calibri"/>
          <w:color w:val="000000"/>
          <w:sz w:val="22"/>
          <w:szCs w:val="22"/>
          <w:lang w:val="en-US"/>
        </w:rPr>
        <w:t>CompanyID</w:t>
      </w:r>
      <w:proofErr w:type="spellEnd"/>
      <w:r>
        <w:rPr>
          <w:rFonts w:ascii="Calibri" w:hAnsi="Calibri" w:cs="Calibri"/>
          <w:color w:val="000000"/>
          <w:sz w:val="22"/>
          <w:szCs w:val="22"/>
          <w:lang w:val="en-US"/>
        </w:rPr>
        <w:t xml:space="preserve"> in </w:t>
      </w:r>
      <w:proofErr w:type="spellStart"/>
      <w:r>
        <w:rPr>
          <w:rFonts w:ascii="Calibri" w:hAnsi="Calibri" w:cs="Calibri"/>
          <w:color w:val="000000"/>
          <w:sz w:val="22"/>
          <w:szCs w:val="22"/>
          <w:lang w:val="en-US"/>
        </w:rPr>
        <w:t>PartyLegalEntity</w:t>
      </w:r>
      <w:proofErr w:type="spellEnd"/>
      <w:r>
        <w:rPr>
          <w:rFonts w:ascii="Calibri" w:hAnsi="Calibri" w:cs="Calibri"/>
          <w:color w:val="000000"/>
          <w:sz w:val="22"/>
          <w:szCs w:val="22"/>
          <w:lang w:val="en-US"/>
        </w:rPr>
        <w:t xml:space="preserve"> in testcase 15 as </w:t>
      </w:r>
      <w:proofErr w:type="spellStart"/>
      <w:r>
        <w:rPr>
          <w:rFonts w:ascii="Calibri" w:hAnsi="Calibri" w:cs="Calibri"/>
          <w:color w:val="000000"/>
          <w:sz w:val="22"/>
          <w:szCs w:val="22"/>
          <w:lang w:val="en-US"/>
        </w:rPr>
        <w:t>schemeID</w:t>
      </w:r>
      <w:proofErr w:type="spellEnd"/>
      <w:r>
        <w:rPr>
          <w:rFonts w:ascii="Calibri" w:hAnsi="Calibri" w:cs="Calibri"/>
          <w:color w:val="000000"/>
          <w:sz w:val="22"/>
          <w:szCs w:val="22"/>
          <w:lang w:val="en-US"/>
        </w:rPr>
        <w:t xml:space="preserve"> not known for a US company</w:t>
      </w:r>
    </w:p>
    <w:p w14:paraId="05BD2436" w14:textId="77777777" w:rsidR="00FF2095" w:rsidRDefault="00FF2095" w:rsidP="00FF5FE7">
      <w:pPr>
        <w:rPr>
          <w:rFonts w:ascii="Calibri" w:hAnsi="Calibri" w:cs="Calibri"/>
          <w:color w:val="000000"/>
          <w:sz w:val="22"/>
          <w:szCs w:val="22"/>
          <w:lang w:val="en-US"/>
        </w:rPr>
      </w:pPr>
    </w:p>
    <w:p w14:paraId="4422D8E0" w14:textId="77777777" w:rsidR="00FF2095" w:rsidRDefault="00FF2095" w:rsidP="00FF5FE7">
      <w:pPr>
        <w:rPr>
          <w:rFonts w:ascii="Calibri" w:hAnsi="Calibri" w:cs="Calibri"/>
          <w:color w:val="000000"/>
          <w:sz w:val="22"/>
          <w:szCs w:val="22"/>
          <w:lang w:val="en-US"/>
        </w:rPr>
      </w:pPr>
      <w:r>
        <w:rPr>
          <w:rFonts w:ascii="Calibri" w:hAnsi="Calibri" w:cs="Calibri"/>
          <w:color w:val="000000"/>
          <w:sz w:val="22"/>
          <w:szCs w:val="22"/>
          <w:lang w:val="en-US"/>
        </w:rPr>
        <w:t>1.16</w:t>
      </w:r>
    </w:p>
    <w:p w14:paraId="07E6D821" w14:textId="77777777" w:rsidR="00FF2095" w:rsidRDefault="00FF2095" w:rsidP="00FF5FE7">
      <w:pPr>
        <w:rPr>
          <w:rFonts w:ascii="Calibri" w:hAnsi="Calibri" w:cs="Calibri"/>
          <w:color w:val="000000"/>
          <w:sz w:val="22"/>
          <w:szCs w:val="22"/>
          <w:lang w:val="en-US"/>
        </w:rPr>
      </w:pPr>
      <w:r>
        <w:rPr>
          <w:rFonts w:ascii="Calibri" w:hAnsi="Calibri" w:cs="Calibri"/>
          <w:color w:val="000000"/>
          <w:sz w:val="22"/>
          <w:szCs w:val="22"/>
          <w:lang w:val="en-US"/>
        </w:rPr>
        <w:t>Removed unnecessary tags in testcase 15</w:t>
      </w:r>
    </w:p>
    <w:p w14:paraId="3DFE19CB" w14:textId="77777777" w:rsidR="002C60ED" w:rsidRDefault="002C60ED" w:rsidP="00FF5FE7">
      <w:pPr>
        <w:rPr>
          <w:rFonts w:ascii="Calibri" w:hAnsi="Calibri" w:cs="Calibri"/>
          <w:color w:val="000000"/>
          <w:sz w:val="22"/>
          <w:szCs w:val="22"/>
          <w:lang w:val="en-US"/>
        </w:rPr>
      </w:pPr>
      <w:r>
        <w:rPr>
          <w:rFonts w:ascii="Calibri" w:hAnsi="Calibri" w:cs="Calibri"/>
          <w:color w:val="000000"/>
          <w:sz w:val="22"/>
          <w:szCs w:val="22"/>
          <w:lang w:val="en-US"/>
        </w:rPr>
        <w:t>Change Name in testcase 19 into 01 for lines with 6% VAT</w:t>
      </w:r>
    </w:p>
    <w:p w14:paraId="5830563D" w14:textId="77777777" w:rsidR="00A478A9" w:rsidRDefault="00A478A9" w:rsidP="00FF5FE7">
      <w:pPr>
        <w:rPr>
          <w:rFonts w:ascii="Calibri" w:hAnsi="Calibri" w:cs="Calibri"/>
          <w:color w:val="000000"/>
          <w:sz w:val="22"/>
          <w:szCs w:val="22"/>
          <w:lang w:val="en-US"/>
        </w:rPr>
      </w:pPr>
      <w:r>
        <w:rPr>
          <w:rFonts w:ascii="Calibri" w:hAnsi="Calibri" w:cs="Calibri"/>
          <w:color w:val="000000"/>
          <w:sz w:val="22"/>
          <w:szCs w:val="22"/>
          <w:lang w:val="en-US"/>
        </w:rPr>
        <w:t>Added the document identifiers in the conformance statement for registering receivers in the Peppol SMP</w:t>
      </w:r>
    </w:p>
    <w:p w14:paraId="516945AA" w14:textId="77777777" w:rsidR="00FF2095" w:rsidRDefault="00FF2095" w:rsidP="00FF5FE7">
      <w:pPr>
        <w:rPr>
          <w:rFonts w:ascii="Calibri" w:hAnsi="Calibri" w:cs="Calibri"/>
          <w:color w:val="000000"/>
          <w:sz w:val="22"/>
          <w:szCs w:val="22"/>
          <w:lang w:val="en-US"/>
        </w:rPr>
      </w:pPr>
    </w:p>
    <w:p w14:paraId="4EA26CFD" w14:textId="77777777" w:rsidR="00912964" w:rsidRDefault="00912964" w:rsidP="00FF5FE7">
      <w:pPr>
        <w:rPr>
          <w:rFonts w:ascii="Calibri" w:hAnsi="Calibri" w:cs="Calibri"/>
          <w:color w:val="000000"/>
          <w:sz w:val="22"/>
          <w:szCs w:val="22"/>
          <w:lang w:val="en-US"/>
        </w:rPr>
      </w:pPr>
      <w:r>
        <w:rPr>
          <w:rFonts w:ascii="Calibri" w:hAnsi="Calibri" w:cs="Calibri"/>
          <w:color w:val="000000"/>
          <w:sz w:val="22"/>
          <w:szCs w:val="22"/>
          <w:lang w:val="en-US"/>
        </w:rPr>
        <w:t>1.17</w:t>
      </w:r>
    </w:p>
    <w:p w14:paraId="483C04C5" w14:textId="77777777" w:rsidR="00912964" w:rsidRDefault="00912964" w:rsidP="00912964">
      <w:pPr>
        <w:rPr>
          <w:rFonts w:ascii="Calibri" w:hAnsi="Calibri" w:cs="Calibri"/>
          <w:color w:val="000000"/>
          <w:sz w:val="22"/>
          <w:szCs w:val="22"/>
          <w:lang w:val="en-US"/>
        </w:rPr>
      </w:pPr>
      <w:r>
        <w:rPr>
          <w:rFonts w:ascii="Calibri" w:hAnsi="Calibri" w:cs="Calibri"/>
          <w:color w:val="000000"/>
          <w:sz w:val="22"/>
          <w:szCs w:val="22"/>
          <w:lang w:val="en-US"/>
        </w:rPr>
        <w:t xml:space="preserve">Changed Conformant to conformant in the Document </w:t>
      </w:r>
      <w:proofErr w:type="gramStart"/>
      <w:r>
        <w:rPr>
          <w:rFonts w:ascii="Calibri" w:hAnsi="Calibri" w:cs="Calibri"/>
          <w:color w:val="000000"/>
          <w:sz w:val="22"/>
          <w:szCs w:val="22"/>
          <w:lang w:val="en-US"/>
        </w:rPr>
        <w:t>ID’s</w:t>
      </w:r>
      <w:proofErr w:type="gramEnd"/>
      <w:r>
        <w:rPr>
          <w:rFonts w:ascii="Calibri" w:hAnsi="Calibri" w:cs="Calibri"/>
          <w:color w:val="000000"/>
          <w:sz w:val="22"/>
          <w:szCs w:val="22"/>
          <w:lang w:val="en-US"/>
        </w:rPr>
        <w:t xml:space="preserve"> used for registering receivers in the SMP (Conformant statement document)</w:t>
      </w:r>
    </w:p>
    <w:p w14:paraId="418FD1C2" w14:textId="77777777" w:rsidR="00912964" w:rsidRDefault="00912964" w:rsidP="00912964">
      <w:pPr>
        <w:rPr>
          <w:rFonts w:ascii="Calibri" w:hAnsi="Calibri" w:cs="Calibri"/>
          <w:color w:val="000000"/>
          <w:sz w:val="22"/>
          <w:szCs w:val="22"/>
          <w:lang w:val="en-US"/>
        </w:rPr>
      </w:pPr>
      <w:r>
        <w:rPr>
          <w:rFonts w:ascii="Calibri" w:hAnsi="Calibri" w:cs="Calibri"/>
          <w:color w:val="000000"/>
          <w:sz w:val="22"/>
          <w:szCs w:val="22"/>
          <w:lang w:val="en-US"/>
        </w:rPr>
        <w:t xml:space="preserve">Changed Conformant to conformant in the </w:t>
      </w:r>
      <w:proofErr w:type="spellStart"/>
      <w:r>
        <w:rPr>
          <w:rFonts w:ascii="Calibri" w:hAnsi="Calibri" w:cs="Calibri"/>
          <w:color w:val="000000"/>
          <w:sz w:val="22"/>
          <w:szCs w:val="22"/>
          <w:lang w:val="en-US"/>
        </w:rPr>
        <w:t>CustomizationID</w:t>
      </w:r>
      <w:proofErr w:type="spellEnd"/>
      <w:r>
        <w:rPr>
          <w:rFonts w:ascii="Calibri" w:hAnsi="Calibri" w:cs="Calibri"/>
          <w:color w:val="000000"/>
          <w:sz w:val="22"/>
          <w:szCs w:val="22"/>
          <w:lang w:val="en-US"/>
        </w:rPr>
        <w:t xml:space="preserve"> (Conformant statement and testcases)</w:t>
      </w:r>
    </w:p>
    <w:p w14:paraId="456ED14C" w14:textId="77777777" w:rsidR="00912964" w:rsidRDefault="00912964" w:rsidP="00FF5FE7">
      <w:pPr>
        <w:rPr>
          <w:rFonts w:ascii="Calibri" w:hAnsi="Calibri" w:cs="Calibri"/>
          <w:color w:val="000000"/>
          <w:sz w:val="22"/>
          <w:szCs w:val="22"/>
          <w:lang w:val="en-US"/>
        </w:rPr>
      </w:pPr>
    </w:p>
    <w:p w14:paraId="476037EF" w14:textId="77777777" w:rsidR="00FF2095" w:rsidRDefault="009C2E8B" w:rsidP="00FF5FE7">
      <w:pPr>
        <w:rPr>
          <w:rFonts w:ascii="Calibri" w:hAnsi="Calibri" w:cs="Calibri"/>
          <w:color w:val="000000"/>
          <w:sz w:val="22"/>
          <w:szCs w:val="22"/>
          <w:lang w:val="en-US"/>
        </w:rPr>
      </w:pPr>
      <w:r>
        <w:rPr>
          <w:rFonts w:ascii="Calibri" w:hAnsi="Calibri" w:cs="Calibri"/>
          <w:color w:val="000000"/>
          <w:sz w:val="22"/>
          <w:szCs w:val="22"/>
          <w:lang w:val="en-US"/>
        </w:rPr>
        <w:t>1.18</w:t>
      </w:r>
    </w:p>
    <w:p w14:paraId="514EB82B" w14:textId="5EA960EE" w:rsidR="009C2E8B" w:rsidRDefault="009C2E8B" w:rsidP="00FF5FE7">
      <w:pPr>
        <w:rPr>
          <w:rFonts w:ascii="Calibri" w:hAnsi="Calibri" w:cs="Calibri"/>
          <w:color w:val="000000"/>
          <w:sz w:val="22"/>
          <w:szCs w:val="22"/>
          <w:lang w:val="en-US"/>
        </w:rPr>
      </w:pPr>
      <w:r>
        <w:rPr>
          <w:rFonts w:ascii="Calibri" w:hAnsi="Calibri" w:cs="Calibri"/>
          <w:color w:val="000000"/>
          <w:sz w:val="22"/>
          <w:szCs w:val="22"/>
          <w:lang w:val="en-US"/>
        </w:rPr>
        <w:t>Added testcase 29.</w:t>
      </w:r>
    </w:p>
    <w:p w14:paraId="22F88186" w14:textId="0A7EDE25" w:rsidR="00CD3A7F" w:rsidRDefault="00CD3A7F" w:rsidP="00FF5FE7">
      <w:pPr>
        <w:rPr>
          <w:rFonts w:ascii="Calibri" w:hAnsi="Calibri" w:cs="Calibri"/>
          <w:color w:val="000000"/>
          <w:sz w:val="22"/>
          <w:szCs w:val="22"/>
          <w:lang w:val="en-US"/>
        </w:rPr>
      </w:pPr>
      <w:r>
        <w:rPr>
          <w:rFonts w:ascii="Calibri" w:hAnsi="Calibri" w:cs="Calibri"/>
          <w:color w:val="000000"/>
          <w:sz w:val="22"/>
          <w:szCs w:val="22"/>
          <w:lang w:val="en-US"/>
        </w:rPr>
        <w:t>For better alignment with Peppol BIS3</w:t>
      </w:r>
    </w:p>
    <w:p w14:paraId="658FA022" w14:textId="77777777" w:rsidR="00CD3A7F" w:rsidRDefault="00CD3A7F" w:rsidP="00FF5FE7">
      <w:pPr>
        <w:rPr>
          <w:rFonts w:ascii="Calibri" w:hAnsi="Calibri" w:cs="Calibri"/>
          <w:color w:val="000000"/>
          <w:sz w:val="22"/>
          <w:szCs w:val="22"/>
          <w:lang w:val="en-US"/>
        </w:rPr>
      </w:pPr>
      <w:r>
        <w:rPr>
          <w:rFonts w:ascii="Calibri" w:hAnsi="Calibri" w:cs="Calibri"/>
          <w:color w:val="000000"/>
          <w:sz w:val="22"/>
          <w:szCs w:val="22"/>
          <w:lang w:val="en-US"/>
        </w:rPr>
        <w:tab/>
        <w:t xml:space="preserve">Removed </w:t>
      </w:r>
      <w:proofErr w:type="spellStart"/>
      <w:r w:rsidRPr="00CD3A7F">
        <w:rPr>
          <w:rFonts w:ascii="Calibri" w:hAnsi="Calibri" w:cs="Calibri"/>
          <w:color w:val="000000"/>
          <w:sz w:val="22"/>
          <w:szCs w:val="22"/>
          <w:lang w:val="en-US"/>
        </w:rPr>
        <w:t>UBLVersionID</w:t>
      </w:r>
      <w:proofErr w:type="spellEnd"/>
    </w:p>
    <w:p w14:paraId="4346DE01" w14:textId="77777777" w:rsidR="00CD3A7F" w:rsidRDefault="00CD3A7F" w:rsidP="00CD3A7F">
      <w:pPr>
        <w:ind w:firstLine="708"/>
        <w:rPr>
          <w:rFonts w:ascii="Calibri" w:hAnsi="Calibri" w:cs="Calibri"/>
          <w:color w:val="000000"/>
          <w:sz w:val="22"/>
          <w:szCs w:val="22"/>
          <w:lang w:val="en-US"/>
        </w:rPr>
      </w:pPr>
      <w:r>
        <w:rPr>
          <w:rFonts w:ascii="Calibri" w:hAnsi="Calibri" w:cs="Calibri"/>
          <w:color w:val="000000"/>
          <w:sz w:val="22"/>
          <w:szCs w:val="22"/>
          <w:lang w:val="en-US"/>
        </w:rPr>
        <w:t xml:space="preserve">Added </w:t>
      </w:r>
      <w:proofErr w:type="spellStart"/>
      <w:r w:rsidRPr="00CD3A7F">
        <w:rPr>
          <w:rFonts w:ascii="Calibri" w:hAnsi="Calibri" w:cs="Calibri"/>
          <w:color w:val="000000"/>
          <w:sz w:val="22"/>
          <w:szCs w:val="22"/>
          <w:lang w:val="en-US"/>
        </w:rPr>
        <w:t>ProfileID</w:t>
      </w:r>
      <w:proofErr w:type="spellEnd"/>
    </w:p>
    <w:p w14:paraId="0D7072ED" w14:textId="130377C7" w:rsidR="00CD3A7F" w:rsidRDefault="00CD3A7F" w:rsidP="00CD3A7F">
      <w:pPr>
        <w:ind w:firstLine="708"/>
        <w:rPr>
          <w:rFonts w:ascii="Calibri" w:hAnsi="Calibri" w:cs="Calibri"/>
          <w:color w:val="000000"/>
          <w:sz w:val="22"/>
          <w:szCs w:val="22"/>
          <w:lang w:val="en-US"/>
        </w:rPr>
      </w:pPr>
      <w:r>
        <w:rPr>
          <w:rFonts w:ascii="Calibri" w:hAnsi="Calibri" w:cs="Calibri"/>
          <w:color w:val="000000"/>
          <w:sz w:val="22"/>
          <w:szCs w:val="22"/>
          <w:lang w:val="en-US"/>
        </w:rPr>
        <w:t xml:space="preserve">Removed obsolete </w:t>
      </w:r>
      <w:proofErr w:type="spellStart"/>
      <w:r>
        <w:rPr>
          <w:rFonts w:ascii="Calibri" w:hAnsi="Calibri" w:cs="Calibri"/>
          <w:color w:val="000000"/>
          <w:sz w:val="22"/>
          <w:szCs w:val="22"/>
          <w:lang w:val="en-US"/>
        </w:rPr>
        <w:t>listID’s</w:t>
      </w:r>
      <w:proofErr w:type="spellEnd"/>
      <w:r>
        <w:rPr>
          <w:rFonts w:ascii="Calibri" w:hAnsi="Calibri" w:cs="Calibri"/>
          <w:color w:val="000000"/>
          <w:sz w:val="22"/>
          <w:szCs w:val="22"/>
          <w:lang w:val="en-US"/>
        </w:rPr>
        <w:t xml:space="preserve"> and </w:t>
      </w:r>
      <w:proofErr w:type="spellStart"/>
      <w:r>
        <w:rPr>
          <w:rFonts w:ascii="Calibri" w:hAnsi="Calibri" w:cs="Calibri"/>
          <w:color w:val="000000"/>
          <w:sz w:val="22"/>
          <w:szCs w:val="22"/>
          <w:lang w:val="en-US"/>
        </w:rPr>
        <w:t>schemeID’s</w:t>
      </w:r>
      <w:proofErr w:type="spellEnd"/>
    </w:p>
    <w:p w14:paraId="53FC3C7C" w14:textId="77777777" w:rsidR="00C63438" w:rsidRDefault="00C63438" w:rsidP="00FF5FE7">
      <w:pPr>
        <w:rPr>
          <w:rFonts w:ascii="Calibri" w:hAnsi="Calibri" w:cs="Calibri"/>
          <w:color w:val="000000"/>
          <w:sz w:val="22"/>
          <w:szCs w:val="22"/>
          <w:lang w:val="en-US"/>
        </w:rPr>
      </w:pPr>
    </w:p>
    <w:p w14:paraId="0EA94C59" w14:textId="7A2CD254" w:rsidR="00FF5FE7" w:rsidRDefault="00D96A7D" w:rsidP="00FF5FE7">
      <w:pPr>
        <w:rPr>
          <w:rFonts w:ascii="Calibri" w:hAnsi="Calibri" w:cs="Calibri"/>
          <w:color w:val="000000"/>
          <w:sz w:val="22"/>
          <w:szCs w:val="22"/>
          <w:lang w:val="en-US"/>
        </w:rPr>
      </w:pPr>
      <w:r>
        <w:rPr>
          <w:rFonts w:ascii="Calibri" w:hAnsi="Calibri" w:cs="Calibri"/>
          <w:color w:val="000000"/>
          <w:sz w:val="22"/>
          <w:szCs w:val="22"/>
          <w:lang w:val="en-US"/>
        </w:rPr>
        <w:t>1.19</w:t>
      </w:r>
    </w:p>
    <w:p w14:paraId="248DE7B0" w14:textId="24285A10" w:rsidR="00D96A7D" w:rsidRDefault="00D96A7D" w:rsidP="00FF5FE7">
      <w:pPr>
        <w:rPr>
          <w:rFonts w:ascii="Calibri" w:hAnsi="Calibri" w:cs="Calibri"/>
          <w:color w:val="000000"/>
          <w:sz w:val="22"/>
          <w:szCs w:val="22"/>
          <w:lang w:val="en-US"/>
        </w:rPr>
      </w:pPr>
      <w:r>
        <w:rPr>
          <w:rFonts w:ascii="Calibri" w:hAnsi="Calibri" w:cs="Calibri"/>
          <w:color w:val="000000"/>
          <w:sz w:val="22"/>
          <w:szCs w:val="22"/>
          <w:lang w:val="en-US"/>
        </w:rPr>
        <w:t xml:space="preserve">Added </w:t>
      </w:r>
      <w:proofErr w:type="spellStart"/>
      <w:r w:rsidRPr="00D96A7D">
        <w:rPr>
          <w:rFonts w:ascii="Calibri" w:hAnsi="Calibri" w:cs="Calibri"/>
          <w:color w:val="000000"/>
          <w:sz w:val="22"/>
          <w:szCs w:val="22"/>
          <w:lang w:val="en-US"/>
        </w:rPr>
        <w:t>DocumentStatusCode</w:t>
      </w:r>
      <w:proofErr w:type="spellEnd"/>
      <w:r>
        <w:rPr>
          <w:rFonts w:ascii="Calibri" w:hAnsi="Calibri" w:cs="Calibri"/>
          <w:color w:val="000000"/>
          <w:sz w:val="22"/>
          <w:szCs w:val="22"/>
          <w:lang w:val="en-US"/>
        </w:rPr>
        <w:t xml:space="preserve"> in the documentation. The tag can be used to indicate that the invoice is not the original invoice instance but rather a conversion of an original invoice instance. The software reading the invoice instance can based on this tag decide to add extra validation features to increase data</w:t>
      </w:r>
      <w:r w:rsidR="00145584">
        <w:rPr>
          <w:rFonts w:ascii="Calibri" w:hAnsi="Calibri" w:cs="Calibri"/>
          <w:color w:val="000000"/>
          <w:sz w:val="22"/>
          <w:szCs w:val="22"/>
          <w:lang w:val="en-US"/>
        </w:rPr>
        <w:t xml:space="preserve"> quality</w:t>
      </w:r>
    </w:p>
    <w:p w14:paraId="3C07A7E4" w14:textId="0876EB67" w:rsidR="00D96A7D" w:rsidRDefault="00145584" w:rsidP="00FF5FE7">
      <w:pPr>
        <w:rPr>
          <w:rFonts w:ascii="Calibri" w:hAnsi="Calibri" w:cs="Calibri"/>
          <w:color w:val="000000"/>
          <w:sz w:val="22"/>
          <w:szCs w:val="22"/>
          <w:lang w:val="en-US"/>
        </w:rPr>
      </w:pPr>
      <w:r>
        <w:rPr>
          <w:rFonts w:ascii="Calibri" w:hAnsi="Calibri" w:cs="Calibri"/>
          <w:color w:val="000000"/>
          <w:sz w:val="22"/>
          <w:szCs w:val="22"/>
          <w:lang w:val="en-US"/>
        </w:rPr>
        <w:t xml:space="preserve">Added a testcase 1 version with the </w:t>
      </w:r>
      <w:proofErr w:type="spellStart"/>
      <w:r>
        <w:rPr>
          <w:rFonts w:ascii="Calibri" w:hAnsi="Calibri" w:cs="Calibri"/>
          <w:color w:val="000000"/>
          <w:sz w:val="22"/>
          <w:szCs w:val="22"/>
          <w:lang w:val="en-US"/>
        </w:rPr>
        <w:t>DocumentStatusCode</w:t>
      </w:r>
      <w:proofErr w:type="spellEnd"/>
      <w:r>
        <w:rPr>
          <w:rFonts w:ascii="Calibri" w:hAnsi="Calibri" w:cs="Calibri"/>
          <w:color w:val="000000"/>
          <w:sz w:val="22"/>
          <w:szCs w:val="22"/>
          <w:lang w:val="en-US"/>
        </w:rPr>
        <w:t xml:space="preserve"> set to “Converted”</w:t>
      </w:r>
    </w:p>
    <w:p w14:paraId="5531942D" w14:textId="6A0E604E" w:rsidR="00A6243D" w:rsidRDefault="00A6243D" w:rsidP="00FF5FE7">
      <w:pPr>
        <w:rPr>
          <w:rFonts w:ascii="Calibri" w:hAnsi="Calibri" w:cs="Calibri"/>
          <w:color w:val="000000"/>
          <w:sz w:val="22"/>
          <w:szCs w:val="22"/>
          <w:lang w:val="en-US"/>
        </w:rPr>
      </w:pPr>
    </w:p>
    <w:p w14:paraId="449187FF" w14:textId="4886516E" w:rsidR="00A6243D" w:rsidRDefault="00A6243D" w:rsidP="00FF5FE7">
      <w:pPr>
        <w:rPr>
          <w:rFonts w:ascii="Calibri" w:hAnsi="Calibri" w:cs="Calibri"/>
          <w:color w:val="000000"/>
          <w:sz w:val="22"/>
          <w:szCs w:val="22"/>
          <w:lang w:val="en-US"/>
        </w:rPr>
      </w:pPr>
      <w:r>
        <w:rPr>
          <w:rFonts w:ascii="Calibri" w:hAnsi="Calibri" w:cs="Calibri"/>
          <w:color w:val="000000"/>
          <w:sz w:val="22"/>
          <w:szCs w:val="22"/>
          <w:lang w:val="en-US"/>
        </w:rPr>
        <w:t>1.20</w:t>
      </w:r>
    </w:p>
    <w:p w14:paraId="63EEB41D" w14:textId="7218D955" w:rsidR="00A6243D" w:rsidRDefault="00A6243D" w:rsidP="00FF5FE7">
      <w:pPr>
        <w:rPr>
          <w:rFonts w:ascii="Calibri" w:hAnsi="Calibri" w:cs="Calibri"/>
          <w:color w:val="000000"/>
          <w:sz w:val="22"/>
          <w:szCs w:val="22"/>
          <w:lang w:val="en-US"/>
        </w:rPr>
      </w:pPr>
      <w:r>
        <w:rPr>
          <w:rFonts w:ascii="Calibri" w:hAnsi="Calibri" w:cs="Calibri"/>
          <w:color w:val="000000"/>
          <w:sz w:val="22"/>
          <w:szCs w:val="22"/>
          <w:lang w:val="en-US"/>
        </w:rPr>
        <w:t xml:space="preserve">Changed </w:t>
      </w:r>
      <w:proofErr w:type="spellStart"/>
      <w:r w:rsidRPr="00A6243D">
        <w:rPr>
          <w:rFonts w:ascii="Calibri" w:hAnsi="Calibri" w:cs="Calibri"/>
          <w:color w:val="000000"/>
          <w:sz w:val="22"/>
          <w:szCs w:val="22"/>
          <w:lang w:val="en-US"/>
        </w:rPr>
        <w:t>TaxAmount</w:t>
      </w:r>
      <w:proofErr w:type="spellEnd"/>
      <w:r w:rsidRPr="00A6243D">
        <w:rPr>
          <w:rFonts w:ascii="Calibri" w:hAnsi="Calibri" w:cs="Calibri"/>
          <w:color w:val="000000"/>
          <w:sz w:val="22"/>
          <w:szCs w:val="22"/>
          <w:lang w:val="en-US"/>
        </w:rPr>
        <w:t xml:space="preserve"> in </w:t>
      </w:r>
      <w:r>
        <w:rPr>
          <w:rFonts w:ascii="Calibri" w:hAnsi="Calibri" w:cs="Calibri"/>
          <w:color w:val="000000"/>
          <w:sz w:val="22"/>
          <w:szCs w:val="22"/>
          <w:lang w:val="en-US"/>
        </w:rPr>
        <w:t>testcase 17</w:t>
      </w:r>
    </w:p>
    <w:p w14:paraId="3E567DDA" w14:textId="2A05BB01" w:rsidR="00370185" w:rsidRDefault="00370185" w:rsidP="00FF5FE7">
      <w:pPr>
        <w:rPr>
          <w:rFonts w:ascii="Calibri" w:hAnsi="Calibri" w:cs="Calibri"/>
          <w:color w:val="000000"/>
          <w:sz w:val="22"/>
          <w:szCs w:val="22"/>
          <w:lang w:val="en-US"/>
        </w:rPr>
      </w:pPr>
      <w:r>
        <w:rPr>
          <w:rFonts w:ascii="Calibri" w:hAnsi="Calibri" w:cs="Calibri"/>
          <w:color w:val="000000"/>
          <w:sz w:val="22"/>
          <w:szCs w:val="22"/>
          <w:lang w:val="en-US"/>
        </w:rPr>
        <w:t xml:space="preserve">New version of the </w:t>
      </w:r>
      <w:proofErr w:type="spellStart"/>
      <w:r>
        <w:rPr>
          <w:rFonts w:ascii="Calibri" w:hAnsi="Calibri" w:cs="Calibri"/>
          <w:color w:val="000000"/>
          <w:sz w:val="22"/>
          <w:szCs w:val="22"/>
          <w:lang w:val="en-US"/>
        </w:rPr>
        <w:t>schematron</w:t>
      </w:r>
      <w:proofErr w:type="spellEnd"/>
      <w:r>
        <w:rPr>
          <w:rFonts w:ascii="Calibri" w:hAnsi="Calibri" w:cs="Calibri"/>
          <w:color w:val="000000"/>
          <w:sz w:val="22"/>
          <w:szCs w:val="22"/>
          <w:lang w:val="en-US"/>
        </w:rPr>
        <w:t xml:space="preserve"> dealing with unnecessary warnings and errors</w:t>
      </w:r>
    </w:p>
    <w:p w14:paraId="38E3CBD6" w14:textId="160FAC9B" w:rsidR="00182C9D" w:rsidRDefault="00182C9D" w:rsidP="00FF5FE7">
      <w:pPr>
        <w:rPr>
          <w:rFonts w:ascii="Calibri" w:hAnsi="Calibri" w:cs="Calibri"/>
          <w:color w:val="000000"/>
          <w:sz w:val="22"/>
          <w:szCs w:val="22"/>
          <w:lang w:val="en-US"/>
        </w:rPr>
      </w:pPr>
    </w:p>
    <w:p w14:paraId="725D844E" w14:textId="6492C4B5" w:rsidR="00182C9D" w:rsidRDefault="00182C9D" w:rsidP="00FF5FE7">
      <w:pPr>
        <w:rPr>
          <w:rFonts w:ascii="Calibri" w:hAnsi="Calibri" w:cs="Calibri"/>
          <w:color w:val="000000"/>
          <w:sz w:val="22"/>
          <w:szCs w:val="22"/>
          <w:lang w:val="en-US"/>
        </w:rPr>
      </w:pPr>
      <w:r>
        <w:rPr>
          <w:rFonts w:ascii="Calibri" w:hAnsi="Calibri" w:cs="Calibri"/>
          <w:color w:val="000000"/>
          <w:sz w:val="22"/>
          <w:szCs w:val="22"/>
          <w:lang w:val="en-US"/>
        </w:rPr>
        <w:t>1.21</w:t>
      </w:r>
    </w:p>
    <w:p w14:paraId="6D913755" w14:textId="5C2B71F7" w:rsidR="00182C9D" w:rsidRDefault="00182C9D" w:rsidP="00FF5FE7">
      <w:pPr>
        <w:rPr>
          <w:rFonts w:ascii="Calibri" w:hAnsi="Calibri" w:cs="Calibri"/>
          <w:color w:val="000000"/>
          <w:sz w:val="22"/>
          <w:szCs w:val="22"/>
          <w:lang w:val="en-US"/>
        </w:rPr>
      </w:pPr>
      <w:r>
        <w:rPr>
          <w:rFonts w:ascii="Calibri" w:hAnsi="Calibri" w:cs="Calibri"/>
          <w:color w:val="000000"/>
          <w:sz w:val="22"/>
          <w:szCs w:val="22"/>
          <w:lang w:val="en-US"/>
        </w:rPr>
        <w:t>Added testcase 30 with commercial discount at invoice level</w:t>
      </w:r>
    </w:p>
    <w:p w14:paraId="09BFE5A1" w14:textId="08FC8E32" w:rsidR="00182C9D" w:rsidRDefault="00182C9D" w:rsidP="00FF5FE7">
      <w:pPr>
        <w:rPr>
          <w:rFonts w:ascii="Calibri" w:hAnsi="Calibri" w:cs="Calibri"/>
          <w:color w:val="000000"/>
          <w:sz w:val="22"/>
          <w:szCs w:val="22"/>
          <w:lang w:val="en-US"/>
        </w:rPr>
      </w:pPr>
      <w:r>
        <w:rPr>
          <w:rFonts w:ascii="Calibri" w:hAnsi="Calibri" w:cs="Calibri"/>
          <w:color w:val="000000"/>
          <w:sz w:val="22"/>
          <w:szCs w:val="22"/>
          <w:lang w:val="en-US"/>
        </w:rPr>
        <w:t xml:space="preserve">New version of the </w:t>
      </w:r>
      <w:proofErr w:type="spellStart"/>
      <w:r>
        <w:rPr>
          <w:rFonts w:ascii="Calibri" w:hAnsi="Calibri" w:cs="Calibri"/>
          <w:color w:val="000000"/>
          <w:sz w:val="22"/>
          <w:szCs w:val="22"/>
          <w:lang w:val="en-US"/>
        </w:rPr>
        <w:t>schematron</w:t>
      </w:r>
      <w:proofErr w:type="spellEnd"/>
      <w:r>
        <w:rPr>
          <w:rFonts w:ascii="Calibri" w:hAnsi="Calibri" w:cs="Calibri"/>
          <w:color w:val="000000"/>
          <w:sz w:val="22"/>
          <w:szCs w:val="22"/>
          <w:lang w:val="en-US"/>
        </w:rPr>
        <w:t xml:space="preserve"> with added validations</w:t>
      </w:r>
    </w:p>
    <w:p w14:paraId="5BE7BC06" w14:textId="16FFC3A7" w:rsidR="000E6CD3" w:rsidRDefault="000E6CD3" w:rsidP="00FF5FE7">
      <w:pPr>
        <w:rPr>
          <w:rFonts w:ascii="Calibri" w:hAnsi="Calibri" w:cs="Calibri"/>
          <w:color w:val="000000"/>
          <w:sz w:val="22"/>
          <w:szCs w:val="22"/>
          <w:lang w:val="en-US"/>
        </w:rPr>
      </w:pPr>
      <w:r>
        <w:rPr>
          <w:rFonts w:ascii="Calibri" w:hAnsi="Calibri" w:cs="Calibri"/>
          <w:color w:val="000000"/>
          <w:sz w:val="22"/>
          <w:szCs w:val="22"/>
          <w:lang w:val="en-US"/>
        </w:rPr>
        <w:t>Added a dummy PDF to the testcases so they validate against the mandatory presence of the PDF</w:t>
      </w:r>
      <w:r w:rsidR="007079E3">
        <w:rPr>
          <w:rFonts w:ascii="Calibri" w:hAnsi="Calibri" w:cs="Calibri"/>
          <w:color w:val="000000"/>
          <w:sz w:val="22"/>
          <w:szCs w:val="22"/>
          <w:lang w:val="en-US"/>
        </w:rPr>
        <w:t xml:space="preserve"> (Except the testcase 1 Full that contains a real PDF representation)</w:t>
      </w:r>
    </w:p>
    <w:p w14:paraId="38B1E7A6" w14:textId="157AFEEE" w:rsidR="000E6CD3" w:rsidRDefault="000E6CD3" w:rsidP="00FF5FE7">
      <w:pPr>
        <w:rPr>
          <w:rFonts w:ascii="Calibri" w:hAnsi="Calibri" w:cs="Calibri"/>
          <w:color w:val="000000"/>
          <w:sz w:val="22"/>
          <w:szCs w:val="22"/>
          <w:lang w:val="en-US"/>
        </w:rPr>
      </w:pPr>
      <w:r>
        <w:rPr>
          <w:rFonts w:ascii="Calibri" w:hAnsi="Calibri" w:cs="Calibri"/>
          <w:color w:val="000000"/>
          <w:sz w:val="22"/>
          <w:szCs w:val="22"/>
          <w:lang w:val="en-US"/>
        </w:rPr>
        <w:t xml:space="preserve">Changed testcase 9 </w:t>
      </w:r>
      <w:r w:rsidR="00B019B7">
        <w:rPr>
          <w:rFonts w:ascii="Calibri" w:hAnsi="Calibri" w:cs="Calibri"/>
          <w:color w:val="000000"/>
          <w:sz w:val="22"/>
          <w:szCs w:val="22"/>
          <w:lang w:val="en-US"/>
        </w:rPr>
        <w:t xml:space="preserve">and 22 </w:t>
      </w:r>
      <w:r>
        <w:rPr>
          <w:rFonts w:ascii="Calibri" w:hAnsi="Calibri" w:cs="Calibri"/>
          <w:color w:val="000000"/>
          <w:sz w:val="22"/>
          <w:szCs w:val="22"/>
          <w:lang w:val="en-US"/>
        </w:rPr>
        <w:t xml:space="preserve">and added </w:t>
      </w:r>
      <w:proofErr w:type="spellStart"/>
      <w:r>
        <w:rPr>
          <w:rFonts w:ascii="Calibri" w:hAnsi="Calibri" w:cs="Calibri"/>
          <w:color w:val="000000"/>
          <w:sz w:val="22"/>
          <w:szCs w:val="22"/>
          <w:lang w:val="en-US"/>
        </w:rPr>
        <w:t>Taxtotal</w:t>
      </w:r>
      <w:proofErr w:type="spellEnd"/>
      <w:r>
        <w:rPr>
          <w:rFonts w:ascii="Calibri" w:hAnsi="Calibri" w:cs="Calibri"/>
          <w:color w:val="000000"/>
          <w:sz w:val="22"/>
          <w:szCs w:val="22"/>
          <w:lang w:val="en-US"/>
        </w:rPr>
        <w:t xml:space="preserve"> at line</w:t>
      </w:r>
      <w:r w:rsidR="00B019B7">
        <w:rPr>
          <w:rFonts w:ascii="Calibri" w:hAnsi="Calibri" w:cs="Calibri"/>
          <w:color w:val="000000"/>
          <w:sz w:val="22"/>
          <w:szCs w:val="22"/>
          <w:lang w:val="en-US"/>
        </w:rPr>
        <w:t xml:space="preserve"> level</w:t>
      </w:r>
    </w:p>
    <w:p w14:paraId="7C2D5D2C" w14:textId="6EB8A642" w:rsidR="00A6243D" w:rsidRDefault="008D1208" w:rsidP="00FF5FE7">
      <w:pPr>
        <w:rPr>
          <w:rFonts w:ascii="Calibri" w:hAnsi="Calibri" w:cs="Calibri"/>
          <w:color w:val="000000"/>
          <w:sz w:val="22"/>
          <w:szCs w:val="22"/>
          <w:lang w:val="en-US"/>
        </w:rPr>
      </w:pPr>
      <w:r>
        <w:rPr>
          <w:rFonts w:ascii="Calibri" w:hAnsi="Calibri" w:cs="Calibri"/>
          <w:color w:val="000000"/>
          <w:sz w:val="22"/>
          <w:szCs w:val="22"/>
          <w:lang w:val="en-US"/>
        </w:rPr>
        <w:t xml:space="preserve">Changed testcase 23 and removed a </w:t>
      </w:r>
      <w:proofErr w:type="spellStart"/>
      <w:r>
        <w:rPr>
          <w:rFonts w:ascii="Calibri" w:hAnsi="Calibri" w:cs="Calibri"/>
          <w:color w:val="000000"/>
          <w:sz w:val="22"/>
          <w:szCs w:val="22"/>
          <w:lang w:val="en-US"/>
        </w:rPr>
        <w:t>Taxtotal</w:t>
      </w:r>
      <w:proofErr w:type="spellEnd"/>
      <w:r>
        <w:rPr>
          <w:rFonts w:ascii="Calibri" w:hAnsi="Calibri" w:cs="Calibri"/>
          <w:color w:val="000000"/>
          <w:sz w:val="22"/>
          <w:szCs w:val="22"/>
          <w:lang w:val="en-US"/>
        </w:rPr>
        <w:t xml:space="preserve"> that was too many</w:t>
      </w:r>
    </w:p>
    <w:p w14:paraId="3CCF2AE9" w14:textId="72AE0D13" w:rsidR="00A10B74" w:rsidRDefault="00A10B74" w:rsidP="00FF5FE7">
      <w:pPr>
        <w:rPr>
          <w:rFonts w:ascii="Calibri" w:hAnsi="Calibri" w:cs="Calibri"/>
          <w:color w:val="000000"/>
          <w:sz w:val="22"/>
          <w:szCs w:val="22"/>
          <w:lang w:val="en-US"/>
        </w:rPr>
      </w:pPr>
    </w:p>
    <w:p w14:paraId="1A388957" w14:textId="4EE626AF" w:rsidR="00A10B74" w:rsidRDefault="00A10B74" w:rsidP="00FF5FE7">
      <w:pPr>
        <w:rPr>
          <w:rFonts w:ascii="Calibri" w:hAnsi="Calibri" w:cs="Calibri"/>
          <w:color w:val="000000"/>
          <w:sz w:val="22"/>
          <w:szCs w:val="22"/>
          <w:lang w:val="en-US"/>
        </w:rPr>
      </w:pPr>
      <w:r>
        <w:rPr>
          <w:rFonts w:ascii="Calibri" w:hAnsi="Calibri" w:cs="Calibri"/>
          <w:color w:val="000000"/>
          <w:sz w:val="22"/>
          <w:szCs w:val="22"/>
          <w:lang w:val="en-US"/>
        </w:rPr>
        <w:t>1.22</w:t>
      </w:r>
    </w:p>
    <w:p w14:paraId="1CD886BA" w14:textId="6C98B26A" w:rsidR="00A10B74" w:rsidRDefault="00A10B74" w:rsidP="00FF5FE7">
      <w:pPr>
        <w:rPr>
          <w:rFonts w:ascii="Calibri" w:hAnsi="Calibri" w:cs="Calibri"/>
          <w:color w:val="000000"/>
          <w:sz w:val="22"/>
          <w:szCs w:val="22"/>
          <w:lang w:val="en-US"/>
        </w:rPr>
      </w:pPr>
      <w:r>
        <w:rPr>
          <w:rFonts w:ascii="Calibri" w:hAnsi="Calibri" w:cs="Calibri"/>
          <w:color w:val="000000"/>
          <w:sz w:val="22"/>
          <w:szCs w:val="22"/>
          <w:lang w:val="en-US"/>
        </w:rPr>
        <w:t xml:space="preserve">Added testcase </w:t>
      </w:r>
      <w:r w:rsidR="00F654E3">
        <w:rPr>
          <w:rFonts w:ascii="Calibri" w:hAnsi="Calibri" w:cs="Calibri"/>
          <w:color w:val="000000"/>
          <w:sz w:val="22"/>
          <w:szCs w:val="22"/>
          <w:lang w:val="en-US"/>
        </w:rPr>
        <w:t>3</w:t>
      </w:r>
      <w:r>
        <w:rPr>
          <w:rFonts w:ascii="Calibri" w:hAnsi="Calibri" w:cs="Calibri"/>
          <w:color w:val="000000"/>
          <w:sz w:val="22"/>
          <w:szCs w:val="22"/>
          <w:lang w:val="en-US"/>
        </w:rPr>
        <w:t>1 with financial discount and empty goods</w:t>
      </w:r>
    </w:p>
    <w:p w14:paraId="3469579C" w14:textId="39B313D7" w:rsidR="008D1208" w:rsidRDefault="00F654E3" w:rsidP="00FF5FE7">
      <w:pPr>
        <w:rPr>
          <w:rFonts w:ascii="Calibri" w:hAnsi="Calibri" w:cs="Calibri"/>
          <w:color w:val="000000"/>
          <w:sz w:val="22"/>
          <w:szCs w:val="22"/>
          <w:lang w:val="en-US"/>
        </w:rPr>
      </w:pPr>
      <w:r>
        <w:rPr>
          <w:rFonts w:ascii="Calibri" w:hAnsi="Calibri" w:cs="Calibri"/>
          <w:color w:val="000000"/>
          <w:sz w:val="22"/>
          <w:szCs w:val="22"/>
          <w:lang w:val="en-US"/>
        </w:rPr>
        <w:t xml:space="preserve">New </w:t>
      </w:r>
      <w:proofErr w:type="spellStart"/>
      <w:r>
        <w:rPr>
          <w:rFonts w:ascii="Calibri" w:hAnsi="Calibri" w:cs="Calibri"/>
          <w:color w:val="000000"/>
          <w:sz w:val="22"/>
          <w:szCs w:val="22"/>
          <w:lang w:val="en-US"/>
        </w:rPr>
        <w:t>schematron</w:t>
      </w:r>
      <w:proofErr w:type="spellEnd"/>
      <w:r>
        <w:rPr>
          <w:rFonts w:ascii="Calibri" w:hAnsi="Calibri" w:cs="Calibri"/>
          <w:color w:val="000000"/>
          <w:sz w:val="22"/>
          <w:szCs w:val="22"/>
          <w:lang w:val="en-US"/>
        </w:rPr>
        <w:t xml:space="preserve"> available based on the Peppol Spring release 2020</w:t>
      </w:r>
    </w:p>
    <w:p w14:paraId="260CF161" w14:textId="5994DAA6" w:rsidR="00C570CC" w:rsidRDefault="00C570CC" w:rsidP="00FF5FE7">
      <w:pPr>
        <w:rPr>
          <w:rFonts w:ascii="Calibri" w:hAnsi="Calibri" w:cs="Calibri"/>
          <w:color w:val="000000"/>
          <w:sz w:val="22"/>
          <w:szCs w:val="22"/>
          <w:lang w:val="en-US"/>
        </w:rPr>
      </w:pPr>
    </w:p>
    <w:p w14:paraId="3E94E5ED" w14:textId="27B39590" w:rsidR="00C570CC" w:rsidRDefault="00C570CC" w:rsidP="00FF5FE7">
      <w:pPr>
        <w:rPr>
          <w:rFonts w:ascii="Calibri" w:hAnsi="Calibri" w:cs="Calibri"/>
          <w:color w:val="000000"/>
          <w:sz w:val="22"/>
          <w:szCs w:val="22"/>
          <w:lang w:val="en-US"/>
        </w:rPr>
      </w:pPr>
      <w:r>
        <w:rPr>
          <w:rFonts w:ascii="Calibri" w:hAnsi="Calibri" w:cs="Calibri"/>
          <w:color w:val="000000"/>
          <w:sz w:val="22"/>
          <w:szCs w:val="22"/>
          <w:lang w:val="en-US"/>
        </w:rPr>
        <w:t>1.23</w:t>
      </w:r>
    </w:p>
    <w:p w14:paraId="2F7D844A" w14:textId="70E88694" w:rsidR="00C570CC" w:rsidRDefault="00C570CC" w:rsidP="00FF5FE7">
      <w:pPr>
        <w:rPr>
          <w:rFonts w:ascii="Calibri" w:hAnsi="Calibri" w:cs="Calibri"/>
          <w:color w:val="000000"/>
          <w:sz w:val="22"/>
          <w:szCs w:val="22"/>
          <w:lang w:val="en-US"/>
        </w:rPr>
      </w:pPr>
      <w:r>
        <w:rPr>
          <w:rFonts w:ascii="Calibri" w:hAnsi="Calibri" w:cs="Calibri"/>
          <w:color w:val="000000"/>
          <w:sz w:val="22"/>
          <w:szCs w:val="22"/>
          <w:lang w:val="en-US"/>
        </w:rPr>
        <w:t>Modified all testcases using 0208 instead of 9956</w:t>
      </w:r>
    </w:p>
    <w:p w14:paraId="237FDEF8" w14:textId="1979D525" w:rsidR="00C570CC" w:rsidRDefault="00C570CC" w:rsidP="00FF5FE7">
      <w:pPr>
        <w:rPr>
          <w:rFonts w:ascii="Calibri" w:hAnsi="Calibri" w:cs="Calibri"/>
          <w:color w:val="000000"/>
          <w:sz w:val="22"/>
          <w:szCs w:val="22"/>
          <w:lang w:val="en-US"/>
        </w:rPr>
      </w:pPr>
      <w:r>
        <w:rPr>
          <w:rFonts w:ascii="Calibri" w:hAnsi="Calibri" w:cs="Calibri"/>
          <w:color w:val="000000"/>
          <w:sz w:val="22"/>
          <w:szCs w:val="22"/>
          <w:lang w:val="en-US"/>
        </w:rPr>
        <w:t xml:space="preserve">New </w:t>
      </w:r>
      <w:proofErr w:type="spellStart"/>
      <w:r>
        <w:rPr>
          <w:rFonts w:ascii="Calibri" w:hAnsi="Calibri" w:cs="Calibri"/>
          <w:color w:val="000000"/>
          <w:sz w:val="22"/>
          <w:szCs w:val="22"/>
          <w:lang w:val="en-US"/>
        </w:rPr>
        <w:t>schematron</w:t>
      </w:r>
      <w:proofErr w:type="spellEnd"/>
      <w:r>
        <w:rPr>
          <w:rFonts w:ascii="Calibri" w:hAnsi="Calibri" w:cs="Calibri"/>
          <w:color w:val="000000"/>
          <w:sz w:val="22"/>
          <w:szCs w:val="22"/>
          <w:lang w:val="en-US"/>
        </w:rPr>
        <w:t xml:space="preserve"> available based on the Peppol intermediate release 2020 including support for 0208</w:t>
      </w:r>
    </w:p>
    <w:p w14:paraId="71F299D8" w14:textId="0304F686" w:rsidR="009E5FEF" w:rsidRDefault="009E5FEF" w:rsidP="00FF5FE7">
      <w:pPr>
        <w:rPr>
          <w:rFonts w:ascii="Calibri" w:hAnsi="Calibri" w:cs="Calibri"/>
          <w:color w:val="000000"/>
          <w:sz w:val="22"/>
          <w:szCs w:val="22"/>
          <w:lang w:val="en-US"/>
        </w:rPr>
      </w:pPr>
    </w:p>
    <w:p w14:paraId="70721A50" w14:textId="2AF1DB46" w:rsidR="009E5FEF" w:rsidRDefault="009E5FEF" w:rsidP="00FF5FE7">
      <w:pPr>
        <w:rPr>
          <w:rFonts w:ascii="Calibri" w:hAnsi="Calibri" w:cs="Calibri"/>
          <w:color w:val="000000"/>
          <w:sz w:val="22"/>
          <w:szCs w:val="22"/>
          <w:lang w:val="en-US"/>
        </w:rPr>
      </w:pPr>
      <w:r>
        <w:rPr>
          <w:rFonts w:ascii="Calibri" w:hAnsi="Calibri" w:cs="Calibri"/>
          <w:color w:val="000000"/>
          <w:sz w:val="22"/>
          <w:szCs w:val="22"/>
          <w:lang w:val="en-US"/>
        </w:rPr>
        <w:t>1.24</w:t>
      </w:r>
    </w:p>
    <w:p w14:paraId="1B75C767" w14:textId="7FE8FEC8" w:rsidR="009E5FEF" w:rsidRDefault="009E5FEF" w:rsidP="00FF5FE7">
      <w:pPr>
        <w:rPr>
          <w:rFonts w:ascii="Calibri" w:hAnsi="Calibri" w:cs="Calibri"/>
          <w:color w:val="000000"/>
          <w:sz w:val="22"/>
          <w:szCs w:val="22"/>
          <w:lang w:val="en-US"/>
        </w:rPr>
      </w:pPr>
      <w:r>
        <w:rPr>
          <w:rFonts w:ascii="Calibri" w:hAnsi="Calibri" w:cs="Calibri"/>
          <w:color w:val="000000"/>
          <w:sz w:val="22"/>
          <w:szCs w:val="22"/>
          <w:lang w:val="en-US"/>
        </w:rPr>
        <w:t xml:space="preserve">Bug resolved in </w:t>
      </w:r>
      <w:proofErr w:type="spellStart"/>
      <w:r>
        <w:rPr>
          <w:rFonts w:ascii="Calibri" w:hAnsi="Calibri" w:cs="Calibri"/>
          <w:color w:val="000000"/>
          <w:sz w:val="22"/>
          <w:szCs w:val="22"/>
          <w:lang w:val="en-US"/>
        </w:rPr>
        <w:t>schematron</w:t>
      </w:r>
      <w:proofErr w:type="spellEnd"/>
      <w:r>
        <w:rPr>
          <w:rFonts w:ascii="Calibri" w:hAnsi="Calibri" w:cs="Calibri"/>
          <w:color w:val="000000"/>
          <w:sz w:val="22"/>
          <w:szCs w:val="22"/>
          <w:lang w:val="en-US"/>
        </w:rPr>
        <w:t xml:space="preserve"> when using 9925 as Identifier</w:t>
      </w:r>
    </w:p>
    <w:p w14:paraId="28832B14" w14:textId="4B1871CF" w:rsidR="00A67D65" w:rsidRDefault="00A67D65" w:rsidP="00FF5FE7">
      <w:pPr>
        <w:rPr>
          <w:rFonts w:ascii="Calibri" w:hAnsi="Calibri" w:cs="Calibri"/>
          <w:color w:val="000000"/>
          <w:sz w:val="22"/>
          <w:szCs w:val="22"/>
          <w:lang w:val="en-US"/>
        </w:rPr>
      </w:pPr>
    </w:p>
    <w:p w14:paraId="03D30059" w14:textId="6A04A5E8" w:rsidR="00A67D65" w:rsidRDefault="00A67D65" w:rsidP="00FF5FE7">
      <w:pPr>
        <w:rPr>
          <w:rFonts w:ascii="Calibri" w:hAnsi="Calibri" w:cs="Calibri"/>
          <w:color w:val="000000"/>
          <w:sz w:val="22"/>
          <w:szCs w:val="22"/>
          <w:lang w:val="en-US"/>
        </w:rPr>
      </w:pPr>
      <w:r>
        <w:rPr>
          <w:rFonts w:ascii="Calibri" w:hAnsi="Calibri" w:cs="Calibri"/>
          <w:color w:val="000000"/>
          <w:sz w:val="22"/>
          <w:szCs w:val="22"/>
          <w:lang w:val="en-US"/>
        </w:rPr>
        <w:t>1.25</w:t>
      </w:r>
    </w:p>
    <w:p w14:paraId="4F5D9F14" w14:textId="1A5BCB1F" w:rsidR="00A67D65" w:rsidRDefault="00A67D65" w:rsidP="00FF5FE7">
      <w:pPr>
        <w:rPr>
          <w:rFonts w:ascii="Calibri" w:hAnsi="Calibri" w:cs="Calibri"/>
          <w:color w:val="000000"/>
          <w:sz w:val="22"/>
          <w:szCs w:val="22"/>
          <w:lang w:val="en-US"/>
        </w:rPr>
      </w:pPr>
      <w:r>
        <w:rPr>
          <w:rFonts w:ascii="Calibri" w:hAnsi="Calibri" w:cs="Calibri"/>
          <w:color w:val="000000"/>
          <w:sz w:val="22"/>
          <w:szCs w:val="22"/>
          <w:lang w:val="en-US"/>
        </w:rPr>
        <w:t xml:space="preserve">Bug resolved in </w:t>
      </w:r>
      <w:proofErr w:type="spellStart"/>
      <w:r>
        <w:rPr>
          <w:rFonts w:ascii="Calibri" w:hAnsi="Calibri" w:cs="Calibri"/>
          <w:color w:val="000000"/>
          <w:sz w:val="22"/>
          <w:szCs w:val="22"/>
          <w:lang w:val="en-US"/>
        </w:rPr>
        <w:t>schematron</w:t>
      </w:r>
      <w:proofErr w:type="spellEnd"/>
      <w:r>
        <w:rPr>
          <w:rFonts w:ascii="Calibri" w:hAnsi="Calibri" w:cs="Calibri"/>
          <w:color w:val="000000"/>
          <w:sz w:val="22"/>
          <w:szCs w:val="22"/>
          <w:lang w:val="en-US"/>
        </w:rPr>
        <w:t xml:space="preserve"> when </w:t>
      </w:r>
      <w:proofErr w:type="spellStart"/>
      <w:r>
        <w:rPr>
          <w:rFonts w:ascii="Calibri" w:hAnsi="Calibri" w:cs="Calibri"/>
          <w:color w:val="000000"/>
          <w:sz w:val="22"/>
          <w:szCs w:val="22"/>
          <w:lang w:val="en-US"/>
        </w:rPr>
        <w:t>ExemptionReason</w:t>
      </w:r>
      <w:proofErr w:type="spellEnd"/>
      <w:r>
        <w:rPr>
          <w:rFonts w:ascii="Calibri" w:hAnsi="Calibri" w:cs="Calibri"/>
          <w:color w:val="000000"/>
          <w:sz w:val="22"/>
          <w:szCs w:val="22"/>
          <w:lang w:val="en-US"/>
        </w:rPr>
        <w:t xml:space="preserve"> is not present</w:t>
      </w:r>
    </w:p>
    <w:p w14:paraId="4E8C1497" w14:textId="6EFEC4C3" w:rsidR="00F43649" w:rsidRDefault="00F43649" w:rsidP="00FF5FE7">
      <w:pPr>
        <w:rPr>
          <w:rFonts w:ascii="Calibri" w:hAnsi="Calibri" w:cs="Calibri"/>
          <w:color w:val="000000"/>
          <w:sz w:val="22"/>
          <w:szCs w:val="22"/>
          <w:lang w:val="en-US"/>
        </w:rPr>
      </w:pPr>
    </w:p>
    <w:p w14:paraId="3ECF59DC" w14:textId="604FEB82" w:rsidR="00F43649" w:rsidRDefault="00F43649" w:rsidP="00FF5FE7">
      <w:pPr>
        <w:rPr>
          <w:rFonts w:ascii="Calibri" w:hAnsi="Calibri" w:cs="Calibri"/>
          <w:color w:val="000000"/>
          <w:sz w:val="22"/>
          <w:szCs w:val="22"/>
          <w:lang w:val="en-US"/>
        </w:rPr>
      </w:pPr>
      <w:r>
        <w:rPr>
          <w:rFonts w:ascii="Calibri" w:hAnsi="Calibri" w:cs="Calibri"/>
          <w:color w:val="000000"/>
          <w:sz w:val="22"/>
          <w:szCs w:val="22"/>
          <w:lang w:val="en-US"/>
        </w:rPr>
        <w:t>1.26</w:t>
      </w:r>
    </w:p>
    <w:p w14:paraId="7FB508AF" w14:textId="35E9879E" w:rsidR="00F43649" w:rsidRDefault="00F43649" w:rsidP="00FF5FE7">
      <w:pPr>
        <w:rPr>
          <w:rFonts w:ascii="Calibri" w:hAnsi="Calibri" w:cs="Calibri"/>
          <w:color w:val="000000"/>
          <w:sz w:val="22"/>
          <w:szCs w:val="22"/>
          <w:lang w:val="en-US"/>
        </w:rPr>
      </w:pPr>
      <w:r>
        <w:rPr>
          <w:rFonts w:ascii="Calibri" w:hAnsi="Calibri" w:cs="Calibri"/>
          <w:color w:val="000000"/>
          <w:sz w:val="22"/>
          <w:szCs w:val="22"/>
          <w:lang w:val="en-US"/>
        </w:rPr>
        <w:t>Added testcase 32 with financial discount and contractor</w:t>
      </w:r>
    </w:p>
    <w:p w14:paraId="5B048A72" w14:textId="3E884CE9" w:rsidR="00782DE7" w:rsidRDefault="00782DE7" w:rsidP="00FF5FE7">
      <w:pPr>
        <w:rPr>
          <w:rFonts w:ascii="Calibri" w:hAnsi="Calibri" w:cs="Calibri"/>
          <w:color w:val="000000"/>
          <w:sz w:val="22"/>
          <w:szCs w:val="22"/>
          <w:lang w:val="en-US"/>
        </w:rPr>
      </w:pPr>
      <w:r>
        <w:rPr>
          <w:rFonts w:ascii="Calibri" w:hAnsi="Calibri" w:cs="Calibri"/>
          <w:color w:val="000000"/>
          <w:sz w:val="22"/>
          <w:szCs w:val="22"/>
          <w:lang w:val="en-US"/>
        </w:rPr>
        <w:lastRenderedPageBreak/>
        <w:t>1.27</w:t>
      </w:r>
    </w:p>
    <w:p w14:paraId="0DFB546C" w14:textId="7977DE91" w:rsidR="00782DE7" w:rsidRDefault="00782DE7" w:rsidP="00FF5FE7">
      <w:pPr>
        <w:rPr>
          <w:rFonts w:ascii="Calibri" w:hAnsi="Calibri" w:cs="Calibri"/>
          <w:color w:val="000000"/>
          <w:sz w:val="22"/>
          <w:szCs w:val="22"/>
          <w:lang w:val="en-US"/>
        </w:rPr>
      </w:pPr>
      <w:r>
        <w:rPr>
          <w:rFonts w:ascii="Calibri" w:hAnsi="Calibri" w:cs="Calibri"/>
          <w:color w:val="000000"/>
          <w:sz w:val="22"/>
          <w:szCs w:val="22"/>
          <w:lang w:val="en-US"/>
        </w:rPr>
        <w:t xml:space="preserve">Added testcase </w:t>
      </w:r>
      <w:r w:rsidR="00D466AA">
        <w:rPr>
          <w:rFonts w:ascii="Calibri" w:hAnsi="Calibri" w:cs="Calibri"/>
          <w:color w:val="000000"/>
          <w:sz w:val="22"/>
          <w:szCs w:val="22"/>
          <w:lang w:val="en-US"/>
        </w:rPr>
        <w:t>14</w:t>
      </w:r>
      <w:r>
        <w:rPr>
          <w:rFonts w:ascii="Calibri" w:hAnsi="Calibri" w:cs="Calibri"/>
          <w:color w:val="000000"/>
          <w:sz w:val="22"/>
          <w:szCs w:val="22"/>
          <w:lang w:val="en-US"/>
        </w:rPr>
        <w:t xml:space="preserve"> IC delivery from Belgium to Germany</w:t>
      </w:r>
    </w:p>
    <w:p w14:paraId="06A25DF6" w14:textId="537B9DAB" w:rsidR="00D466AA" w:rsidRDefault="00D466AA" w:rsidP="00FF5FE7">
      <w:pPr>
        <w:rPr>
          <w:rFonts w:ascii="Calibri" w:hAnsi="Calibri" w:cs="Calibri"/>
          <w:color w:val="000000"/>
          <w:sz w:val="22"/>
          <w:szCs w:val="22"/>
          <w:lang w:val="en-US"/>
        </w:rPr>
      </w:pPr>
      <w:r>
        <w:rPr>
          <w:rFonts w:ascii="Calibri" w:hAnsi="Calibri" w:cs="Calibri"/>
          <w:color w:val="000000"/>
          <w:sz w:val="22"/>
          <w:szCs w:val="22"/>
          <w:lang w:val="en-US"/>
        </w:rPr>
        <w:t>Added testcase 15 Export to USA</w:t>
      </w:r>
    </w:p>
    <w:p w14:paraId="485C97DD" w14:textId="0540BD92" w:rsidR="00553F55" w:rsidRDefault="00553F55" w:rsidP="00FF5FE7">
      <w:pPr>
        <w:rPr>
          <w:rFonts w:ascii="Calibri" w:hAnsi="Calibri" w:cs="Calibri"/>
          <w:color w:val="000000"/>
          <w:sz w:val="22"/>
          <w:szCs w:val="22"/>
          <w:lang w:val="en-US"/>
        </w:rPr>
      </w:pPr>
      <w:r>
        <w:rPr>
          <w:rFonts w:ascii="Calibri" w:hAnsi="Calibri" w:cs="Calibri"/>
          <w:color w:val="000000"/>
          <w:sz w:val="22"/>
          <w:szCs w:val="22"/>
          <w:lang w:val="en-US"/>
        </w:rPr>
        <w:t>Corrected testcase 32 Amount in Payment Terms</w:t>
      </w:r>
    </w:p>
    <w:p w14:paraId="3C4F7E20" w14:textId="75FEBC7D" w:rsidR="00782DE7" w:rsidRDefault="00782DE7" w:rsidP="00FF5FE7">
      <w:pPr>
        <w:rPr>
          <w:rFonts w:ascii="Calibri" w:hAnsi="Calibri" w:cs="Calibri"/>
          <w:color w:val="000000"/>
          <w:sz w:val="22"/>
          <w:szCs w:val="22"/>
          <w:lang w:val="en-US"/>
        </w:rPr>
      </w:pPr>
    </w:p>
    <w:p w14:paraId="48921001" w14:textId="23B4A7D4" w:rsidR="00BE473B" w:rsidRDefault="00BE473B" w:rsidP="00FF5FE7">
      <w:pPr>
        <w:rPr>
          <w:rFonts w:ascii="Calibri" w:hAnsi="Calibri" w:cs="Calibri"/>
          <w:color w:val="000000"/>
          <w:sz w:val="22"/>
          <w:szCs w:val="22"/>
          <w:lang w:val="en-US"/>
        </w:rPr>
      </w:pPr>
      <w:r>
        <w:rPr>
          <w:rFonts w:ascii="Calibri" w:hAnsi="Calibri" w:cs="Calibri"/>
          <w:color w:val="000000"/>
          <w:sz w:val="22"/>
          <w:szCs w:val="22"/>
          <w:lang w:val="en-US"/>
        </w:rPr>
        <w:t>1.28</w:t>
      </w:r>
    </w:p>
    <w:p w14:paraId="7F6A878A" w14:textId="77777777" w:rsidR="00BE473B" w:rsidRDefault="00BE473B" w:rsidP="00FF5FE7">
      <w:pPr>
        <w:rPr>
          <w:rFonts w:ascii="Calibri" w:hAnsi="Calibri" w:cs="Calibri"/>
          <w:color w:val="000000"/>
          <w:sz w:val="22"/>
          <w:szCs w:val="22"/>
          <w:lang w:val="en-US"/>
        </w:rPr>
      </w:pPr>
      <w:r>
        <w:rPr>
          <w:rFonts w:ascii="Calibri" w:hAnsi="Calibri" w:cs="Calibri"/>
          <w:color w:val="000000"/>
          <w:sz w:val="22"/>
          <w:szCs w:val="22"/>
          <w:lang w:val="en-US"/>
        </w:rPr>
        <w:t xml:space="preserve">Added </w:t>
      </w:r>
      <w:r w:rsidRPr="00BE473B">
        <w:rPr>
          <w:rFonts w:ascii="Calibri" w:hAnsi="Calibri" w:cs="Calibri"/>
          <w:color w:val="000000"/>
          <w:sz w:val="22"/>
          <w:szCs w:val="22"/>
          <w:lang w:val="en-US"/>
        </w:rPr>
        <w:t>&lt;</w:t>
      </w:r>
      <w:proofErr w:type="spellStart"/>
      <w:proofErr w:type="gramStart"/>
      <w:r w:rsidRPr="00BE473B">
        <w:rPr>
          <w:rFonts w:ascii="Calibri" w:hAnsi="Calibri" w:cs="Calibri"/>
          <w:color w:val="000000"/>
          <w:sz w:val="22"/>
          <w:szCs w:val="22"/>
          <w:lang w:val="en-US"/>
        </w:rPr>
        <w:t>cbc:SupplierAssignedAccountID</w:t>
      </w:r>
      <w:proofErr w:type="spellEnd"/>
      <w:proofErr w:type="gramEnd"/>
      <w:r w:rsidRPr="00BE473B">
        <w:rPr>
          <w:rFonts w:ascii="Calibri" w:hAnsi="Calibri" w:cs="Calibri"/>
          <w:color w:val="000000"/>
          <w:sz w:val="22"/>
          <w:szCs w:val="22"/>
          <w:lang w:val="en-US"/>
        </w:rPr>
        <w:t>&gt;</w:t>
      </w:r>
      <w:r>
        <w:rPr>
          <w:rFonts w:ascii="Calibri" w:hAnsi="Calibri" w:cs="Calibri"/>
          <w:color w:val="000000"/>
          <w:sz w:val="22"/>
          <w:szCs w:val="22"/>
          <w:lang w:val="en-US"/>
        </w:rPr>
        <w:t xml:space="preserve"> in the documentation</w:t>
      </w:r>
    </w:p>
    <w:p w14:paraId="6E25FD49" w14:textId="681BBD5F" w:rsidR="00BE473B" w:rsidRDefault="00BE473B" w:rsidP="00FF5FE7">
      <w:pPr>
        <w:rPr>
          <w:rFonts w:ascii="Calibri" w:hAnsi="Calibri" w:cs="Calibri"/>
          <w:color w:val="000000"/>
          <w:sz w:val="22"/>
          <w:szCs w:val="22"/>
          <w:lang w:val="en-US"/>
        </w:rPr>
      </w:pPr>
      <w:r>
        <w:rPr>
          <w:rFonts w:ascii="Calibri" w:hAnsi="Calibri" w:cs="Calibri"/>
          <w:color w:val="000000"/>
          <w:sz w:val="22"/>
          <w:szCs w:val="22"/>
          <w:lang w:val="en-US"/>
        </w:rPr>
        <w:t xml:space="preserve">Added </w:t>
      </w:r>
      <w:r w:rsidRPr="00BE473B">
        <w:rPr>
          <w:rFonts w:ascii="Calibri" w:hAnsi="Calibri" w:cs="Calibri"/>
          <w:color w:val="000000"/>
          <w:sz w:val="22"/>
          <w:szCs w:val="22"/>
          <w:lang w:val="en-US"/>
        </w:rPr>
        <w:t>&lt;</w:t>
      </w:r>
      <w:proofErr w:type="spellStart"/>
      <w:proofErr w:type="gramStart"/>
      <w:r w:rsidRPr="00BE473B">
        <w:rPr>
          <w:rFonts w:ascii="Calibri" w:hAnsi="Calibri" w:cs="Calibri"/>
          <w:color w:val="000000"/>
          <w:sz w:val="22"/>
          <w:szCs w:val="22"/>
          <w:lang w:val="en-US"/>
        </w:rPr>
        <w:t>cbc:SupplierAssignedAccountID</w:t>
      </w:r>
      <w:proofErr w:type="spellEnd"/>
      <w:proofErr w:type="gramEnd"/>
      <w:r w:rsidRPr="00BE473B">
        <w:rPr>
          <w:rFonts w:ascii="Calibri" w:hAnsi="Calibri" w:cs="Calibri"/>
          <w:color w:val="000000"/>
          <w:sz w:val="22"/>
          <w:szCs w:val="22"/>
          <w:lang w:val="en-US"/>
        </w:rPr>
        <w:t xml:space="preserve">&gt; </w:t>
      </w:r>
      <w:r>
        <w:rPr>
          <w:rFonts w:ascii="Calibri" w:hAnsi="Calibri" w:cs="Calibri"/>
          <w:color w:val="000000"/>
          <w:sz w:val="22"/>
          <w:szCs w:val="22"/>
          <w:lang w:val="en-US"/>
        </w:rPr>
        <w:t>in the testcases 1 to 10</w:t>
      </w:r>
    </w:p>
    <w:p w14:paraId="0B3CE4D2" w14:textId="703395F8" w:rsidR="008B6C23" w:rsidRDefault="008B6C23" w:rsidP="00FF5FE7">
      <w:pPr>
        <w:rPr>
          <w:rFonts w:ascii="Calibri" w:hAnsi="Calibri" w:cs="Calibri"/>
          <w:color w:val="000000"/>
          <w:sz w:val="22"/>
          <w:szCs w:val="22"/>
          <w:lang w:val="en-US"/>
        </w:rPr>
      </w:pPr>
      <w:r>
        <w:rPr>
          <w:rFonts w:ascii="Calibri" w:hAnsi="Calibri" w:cs="Calibri"/>
          <w:color w:val="000000"/>
          <w:sz w:val="22"/>
          <w:szCs w:val="22"/>
          <w:lang w:val="en-US"/>
        </w:rPr>
        <w:t xml:space="preserve">Added new </w:t>
      </w:r>
      <w:proofErr w:type="spellStart"/>
      <w:r>
        <w:rPr>
          <w:rFonts w:ascii="Calibri" w:hAnsi="Calibri" w:cs="Calibri"/>
          <w:color w:val="000000"/>
          <w:sz w:val="22"/>
          <w:szCs w:val="22"/>
          <w:lang w:val="en-US"/>
        </w:rPr>
        <w:t>Taxcodes</w:t>
      </w:r>
      <w:proofErr w:type="spellEnd"/>
      <w:r>
        <w:rPr>
          <w:rFonts w:ascii="Calibri" w:hAnsi="Calibri" w:cs="Calibri"/>
          <w:color w:val="000000"/>
          <w:sz w:val="22"/>
          <w:szCs w:val="22"/>
          <w:lang w:val="en-US"/>
        </w:rPr>
        <w:t xml:space="preserve"> for OSS-G and OSS-S</w:t>
      </w:r>
      <w:r w:rsidR="00D5149B">
        <w:rPr>
          <w:rFonts w:ascii="Calibri" w:hAnsi="Calibri" w:cs="Calibri"/>
          <w:color w:val="000000"/>
          <w:sz w:val="22"/>
          <w:szCs w:val="22"/>
          <w:lang w:val="en-US"/>
        </w:rPr>
        <w:t xml:space="preserve"> in Annex 1</w:t>
      </w:r>
    </w:p>
    <w:p w14:paraId="7E6A051B" w14:textId="5FF2897E" w:rsidR="008B6C23" w:rsidRDefault="008B6C23" w:rsidP="00FF5FE7">
      <w:pPr>
        <w:rPr>
          <w:rFonts w:ascii="Calibri" w:hAnsi="Calibri" w:cs="Calibri"/>
          <w:color w:val="000000"/>
          <w:sz w:val="22"/>
          <w:szCs w:val="22"/>
          <w:lang w:val="en-US"/>
        </w:rPr>
      </w:pPr>
      <w:r>
        <w:rPr>
          <w:rFonts w:ascii="Calibri" w:hAnsi="Calibri" w:cs="Calibri"/>
          <w:color w:val="000000"/>
          <w:sz w:val="22"/>
          <w:szCs w:val="22"/>
          <w:lang w:val="en-US"/>
        </w:rPr>
        <w:t>Added testcases 33, 34 and 35</w:t>
      </w:r>
    </w:p>
    <w:p w14:paraId="7691A22D" w14:textId="6B920DD6" w:rsidR="008B6C23" w:rsidRDefault="008B6C23" w:rsidP="00FF5FE7">
      <w:pPr>
        <w:rPr>
          <w:rFonts w:ascii="Calibri" w:hAnsi="Calibri" w:cs="Calibri"/>
          <w:color w:val="000000"/>
          <w:sz w:val="22"/>
          <w:szCs w:val="22"/>
          <w:lang w:val="en-US"/>
        </w:rPr>
      </w:pPr>
    </w:p>
    <w:p w14:paraId="5D29C998" w14:textId="2002B219" w:rsidR="003F7EB3" w:rsidRDefault="003F7EB3" w:rsidP="00FF5FE7">
      <w:pPr>
        <w:rPr>
          <w:rFonts w:ascii="Calibri" w:hAnsi="Calibri" w:cs="Calibri"/>
          <w:color w:val="000000"/>
          <w:sz w:val="22"/>
          <w:szCs w:val="22"/>
          <w:lang w:val="en-US"/>
        </w:rPr>
      </w:pPr>
      <w:r>
        <w:rPr>
          <w:rFonts w:ascii="Calibri" w:hAnsi="Calibri" w:cs="Calibri"/>
          <w:color w:val="000000"/>
          <w:sz w:val="22"/>
          <w:szCs w:val="22"/>
          <w:lang w:val="en-US"/>
        </w:rPr>
        <w:t>1.29</w:t>
      </w:r>
    </w:p>
    <w:p w14:paraId="22773A02" w14:textId="3E55040E" w:rsidR="003F7EB3" w:rsidRDefault="003F7EB3" w:rsidP="00FF5FE7">
      <w:pPr>
        <w:rPr>
          <w:rFonts w:ascii="Calibri" w:hAnsi="Calibri" w:cs="Calibri"/>
          <w:color w:val="000000"/>
          <w:sz w:val="22"/>
          <w:szCs w:val="22"/>
          <w:lang w:val="en-US"/>
        </w:rPr>
      </w:pPr>
      <w:r>
        <w:rPr>
          <w:rFonts w:ascii="Calibri" w:hAnsi="Calibri" w:cs="Calibri"/>
          <w:color w:val="000000"/>
          <w:sz w:val="22"/>
          <w:szCs w:val="22"/>
          <w:lang w:val="en-US"/>
        </w:rPr>
        <w:t xml:space="preserve">Corrected testcase 2 </w:t>
      </w:r>
      <w:proofErr w:type="spellStart"/>
      <w:r w:rsidRPr="003F7EB3">
        <w:rPr>
          <w:rFonts w:ascii="Calibri" w:hAnsi="Calibri" w:cs="Calibri"/>
          <w:color w:val="000000"/>
          <w:sz w:val="22"/>
          <w:szCs w:val="22"/>
          <w:lang w:val="en-US"/>
        </w:rPr>
        <w:t>SupplierAssignedAccountID</w:t>
      </w:r>
      <w:proofErr w:type="spellEnd"/>
      <w:r>
        <w:rPr>
          <w:rFonts w:ascii="Calibri" w:hAnsi="Calibri" w:cs="Calibri"/>
          <w:color w:val="000000"/>
          <w:sz w:val="22"/>
          <w:szCs w:val="22"/>
          <w:lang w:val="en-US"/>
        </w:rPr>
        <w:t xml:space="preserve"> under Customer information instead of Supplier information</w:t>
      </w:r>
    </w:p>
    <w:p w14:paraId="230CAA4A" w14:textId="01F8F17A" w:rsidR="00A70AEC" w:rsidRDefault="00A70AEC" w:rsidP="00A70AEC">
      <w:pPr>
        <w:rPr>
          <w:rFonts w:ascii="Calibri" w:hAnsi="Calibri" w:cs="Calibri"/>
          <w:color w:val="000000"/>
          <w:sz w:val="22"/>
          <w:szCs w:val="22"/>
          <w:lang w:val="en-US"/>
        </w:rPr>
      </w:pPr>
      <w:r>
        <w:rPr>
          <w:rFonts w:ascii="Calibri" w:hAnsi="Calibri" w:cs="Calibri"/>
          <w:color w:val="000000"/>
          <w:sz w:val="22"/>
          <w:szCs w:val="22"/>
          <w:lang w:val="en-US"/>
        </w:rPr>
        <w:t xml:space="preserve">Added new </w:t>
      </w:r>
      <w:proofErr w:type="spellStart"/>
      <w:r>
        <w:rPr>
          <w:rFonts w:ascii="Calibri" w:hAnsi="Calibri" w:cs="Calibri"/>
          <w:color w:val="000000"/>
          <w:sz w:val="22"/>
          <w:szCs w:val="22"/>
          <w:lang w:val="en-US"/>
        </w:rPr>
        <w:t>Taxcodes</w:t>
      </w:r>
      <w:proofErr w:type="spellEnd"/>
      <w:r>
        <w:rPr>
          <w:rFonts w:ascii="Calibri" w:hAnsi="Calibri" w:cs="Calibri"/>
          <w:color w:val="000000"/>
          <w:sz w:val="22"/>
          <w:szCs w:val="22"/>
          <w:lang w:val="en-US"/>
        </w:rPr>
        <w:t xml:space="preserve"> for OSS-I in Annex 1</w:t>
      </w:r>
    </w:p>
    <w:p w14:paraId="5E895C35" w14:textId="6A8D3FBA" w:rsidR="003F7EB3" w:rsidRDefault="00A70AEC" w:rsidP="00FF5FE7">
      <w:pPr>
        <w:rPr>
          <w:rFonts w:ascii="Calibri" w:hAnsi="Calibri" w:cs="Calibri"/>
          <w:color w:val="000000"/>
          <w:sz w:val="22"/>
          <w:szCs w:val="22"/>
          <w:lang w:val="en-US"/>
        </w:rPr>
      </w:pPr>
      <w:r>
        <w:rPr>
          <w:rFonts w:ascii="Calibri" w:hAnsi="Calibri" w:cs="Calibri"/>
          <w:color w:val="000000"/>
          <w:sz w:val="22"/>
          <w:szCs w:val="22"/>
          <w:lang w:val="en-US"/>
        </w:rPr>
        <w:t>Added testcases 36</w:t>
      </w:r>
    </w:p>
    <w:p w14:paraId="47D2A39A" w14:textId="0E8EC3A1" w:rsidR="00A70AEC" w:rsidRDefault="00A70AEC" w:rsidP="00FF5FE7">
      <w:pPr>
        <w:rPr>
          <w:rFonts w:ascii="Calibri" w:hAnsi="Calibri" w:cs="Calibri"/>
          <w:color w:val="000000"/>
          <w:sz w:val="22"/>
          <w:szCs w:val="22"/>
          <w:lang w:val="en-US"/>
        </w:rPr>
      </w:pPr>
    </w:p>
    <w:p w14:paraId="15F3B77B" w14:textId="4716450C" w:rsidR="00713864" w:rsidRDefault="00713864" w:rsidP="00FF5FE7">
      <w:pPr>
        <w:rPr>
          <w:rFonts w:ascii="Calibri" w:hAnsi="Calibri" w:cs="Calibri"/>
          <w:color w:val="000000"/>
          <w:sz w:val="22"/>
          <w:szCs w:val="22"/>
          <w:lang w:val="en-US"/>
        </w:rPr>
      </w:pPr>
      <w:r>
        <w:rPr>
          <w:rFonts w:ascii="Calibri" w:hAnsi="Calibri" w:cs="Calibri"/>
          <w:color w:val="000000"/>
          <w:sz w:val="22"/>
          <w:szCs w:val="22"/>
          <w:lang w:val="en-US"/>
        </w:rPr>
        <w:t>1.30</w:t>
      </w:r>
    </w:p>
    <w:p w14:paraId="3C63C43D" w14:textId="1DC45E56" w:rsidR="00713864" w:rsidRDefault="00713864" w:rsidP="00FF5FE7">
      <w:pPr>
        <w:rPr>
          <w:rFonts w:ascii="Calibri" w:hAnsi="Calibri" w:cs="Calibri"/>
          <w:color w:val="000000"/>
          <w:sz w:val="22"/>
          <w:szCs w:val="22"/>
          <w:lang w:val="en-US"/>
        </w:rPr>
      </w:pPr>
      <w:r>
        <w:rPr>
          <w:rFonts w:ascii="Calibri" w:hAnsi="Calibri" w:cs="Calibri"/>
          <w:color w:val="000000"/>
          <w:sz w:val="22"/>
          <w:szCs w:val="22"/>
          <w:lang w:val="en-US"/>
        </w:rPr>
        <w:t>Modified guideline for the use of 0193 identifiers</w:t>
      </w:r>
    </w:p>
    <w:p w14:paraId="1163C710" w14:textId="77777777" w:rsidR="00713864" w:rsidRDefault="00713864" w:rsidP="00FF5FE7">
      <w:pPr>
        <w:rPr>
          <w:rFonts w:ascii="Calibri" w:hAnsi="Calibri" w:cs="Calibri"/>
          <w:color w:val="000000"/>
          <w:sz w:val="22"/>
          <w:szCs w:val="22"/>
          <w:lang w:val="en-US"/>
        </w:rPr>
      </w:pPr>
    </w:p>
    <w:sectPr w:rsidR="00713864" w:rsidSect="001B6480">
      <w:headerReference w:type="first" r:id="rId7"/>
      <w:pgSz w:w="11906" w:h="16838" w:code="9"/>
      <w:pgMar w:top="720" w:right="720" w:bottom="720" w:left="72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3B1B03" w14:textId="77777777" w:rsidR="00AF69C2" w:rsidRDefault="00AF69C2" w:rsidP="00F9708F">
      <w:r>
        <w:separator/>
      </w:r>
    </w:p>
  </w:endnote>
  <w:endnote w:type="continuationSeparator" w:id="0">
    <w:p w14:paraId="0B750821" w14:textId="77777777" w:rsidR="00AF69C2" w:rsidRDefault="00AF69C2" w:rsidP="00F9708F">
      <w:r>
        <w:continuationSeparator/>
      </w:r>
    </w:p>
  </w:endnote>
  <w:endnote w:type="continuationNotice" w:id="1">
    <w:p w14:paraId="6CBCC0CE" w14:textId="77777777" w:rsidR="00AF69C2" w:rsidRDefault="00AF69C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42AC92" w14:textId="77777777" w:rsidR="00AF69C2" w:rsidRDefault="00AF69C2" w:rsidP="00F9708F">
      <w:r>
        <w:separator/>
      </w:r>
    </w:p>
  </w:footnote>
  <w:footnote w:type="continuationSeparator" w:id="0">
    <w:p w14:paraId="6A00A084" w14:textId="77777777" w:rsidR="00AF69C2" w:rsidRDefault="00AF69C2" w:rsidP="00F9708F">
      <w:r>
        <w:continuationSeparator/>
      </w:r>
    </w:p>
  </w:footnote>
  <w:footnote w:type="continuationNotice" w:id="1">
    <w:p w14:paraId="61FEB295" w14:textId="77777777" w:rsidR="00AF69C2" w:rsidRDefault="00AF69C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C4F498" w14:textId="77777777" w:rsidR="00410812" w:rsidRDefault="00410812">
    <w:pPr>
      <w:pStyle w:val="Header"/>
      <w:rPr>
        <w:sz w:val="20"/>
        <w:szCs w:val="20"/>
        <w:lang w:val="sv-SE"/>
      </w:rPr>
    </w:pPr>
    <w:r>
      <w:rPr>
        <w:noProof/>
        <w:lang w:val="en-US" w:eastAsia="en-US"/>
      </w:rPr>
      <w:drawing>
        <wp:anchor distT="0" distB="0" distL="114300" distR="114300" simplePos="0" relativeHeight="251658240" behindDoc="1" locked="0" layoutInCell="1" allowOverlap="1" wp14:anchorId="6180CE9D" wp14:editId="25835586">
          <wp:simplePos x="0" y="0"/>
          <wp:positionH relativeFrom="page">
            <wp:posOffset>5182235</wp:posOffset>
          </wp:positionH>
          <wp:positionV relativeFrom="page">
            <wp:posOffset>279400</wp:posOffset>
          </wp:positionV>
          <wp:extent cx="1548765" cy="508635"/>
          <wp:effectExtent l="0" t="0" r="0" b="5715"/>
          <wp:wrapNone/>
          <wp:docPr id="1" name="Bildobjekt 3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objekt 3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48765" cy="508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w:t>UBL.BE</w:t>
    </w:r>
  </w:p>
  <w:p w14:paraId="39E85EFC" w14:textId="77777777" w:rsidR="00410812" w:rsidRPr="005279A4" w:rsidRDefault="00410812" w:rsidP="005279A4">
    <w:pPr>
      <w:pStyle w:val="Header"/>
      <w:rPr>
        <w:sz w:val="20"/>
        <w:szCs w:val="20"/>
        <w:lang w:val="sv-SE"/>
      </w:rPr>
    </w:pPr>
    <w:r w:rsidRPr="005279A4">
      <w:rPr>
        <w:sz w:val="20"/>
        <w:szCs w:val="20"/>
        <w:lang w:val="sv-SE"/>
      </w:rPr>
      <w:t>201</w:t>
    </w:r>
    <w:r>
      <w:rPr>
        <w:sz w:val="20"/>
        <w:szCs w:val="20"/>
        <w:lang w:val="sv-SE"/>
      </w:rPr>
      <w:t>8</w:t>
    </w:r>
    <w:r w:rsidRPr="005279A4">
      <w:rPr>
        <w:sz w:val="20"/>
        <w:szCs w:val="20"/>
        <w:lang w:val="sv-SE"/>
      </w:rPr>
      <w:t>-</w:t>
    </w:r>
    <w:r>
      <w:rPr>
        <w:sz w:val="20"/>
        <w:szCs w:val="20"/>
        <w:lang w:val="sv-SE"/>
      </w:rPr>
      <w:t>03-01</w:t>
    </w:r>
  </w:p>
  <w:p w14:paraId="2290B560" w14:textId="77777777" w:rsidR="00410812" w:rsidRPr="005279A4" w:rsidRDefault="00410812">
    <w:pPr>
      <w:pStyle w:val="Header"/>
      <w:rPr>
        <w:sz w:val="20"/>
        <w:szCs w:val="20"/>
        <w:lang w:val="sv-S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18E2DA32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10D09DD"/>
    <w:multiLevelType w:val="hybridMultilevel"/>
    <w:tmpl w:val="142C1CA2"/>
    <w:lvl w:ilvl="0" w:tplc="0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56C1F53"/>
    <w:multiLevelType w:val="multilevel"/>
    <w:tmpl w:val="5798EE14"/>
    <w:lvl w:ilvl="0">
      <w:start w:val="1"/>
      <w:numFmt w:val="decimal"/>
      <w:pStyle w:val="Heading1"/>
      <w:lvlText w:val="%1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3" w15:restartNumberingAfterBreak="0">
    <w:nsid w:val="06C42B9C"/>
    <w:multiLevelType w:val="hybridMultilevel"/>
    <w:tmpl w:val="9AA664F0"/>
    <w:lvl w:ilvl="0" w:tplc="040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A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7C95007"/>
    <w:multiLevelType w:val="hybridMultilevel"/>
    <w:tmpl w:val="1AE2A590"/>
    <w:lvl w:ilvl="0" w:tplc="B3D6C2C2">
      <w:start w:val="1"/>
      <w:numFmt w:val="bullet"/>
      <w:pStyle w:val="GS1Bullet1"/>
      <w:lvlText w:val=""/>
      <w:lvlJc w:val="left"/>
      <w:pPr>
        <w:tabs>
          <w:tab w:val="num" w:pos="1224"/>
        </w:tabs>
        <w:ind w:left="1224" w:hanging="360"/>
      </w:pPr>
      <w:rPr>
        <w:rFonts w:ascii="Wingdings 2" w:hAnsi="Wingdings 2" w:hint="default"/>
        <w:color w:val="F2633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660AED"/>
    <w:multiLevelType w:val="hybridMultilevel"/>
    <w:tmpl w:val="8EEC9F66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D23816"/>
    <w:multiLevelType w:val="hybridMultilevel"/>
    <w:tmpl w:val="D2D60474"/>
    <w:lvl w:ilvl="0" w:tplc="040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05D57F3"/>
    <w:multiLevelType w:val="hybridMultilevel"/>
    <w:tmpl w:val="D9004C50"/>
    <w:lvl w:ilvl="0" w:tplc="F3D4919A">
      <w:start w:val="1"/>
      <w:numFmt w:val="decimal"/>
      <w:pStyle w:val="Numbered"/>
      <w:lvlText w:val="%1."/>
      <w:lvlJc w:val="left"/>
      <w:pPr>
        <w:tabs>
          <w:tab w:val="num" w:pos="1080"/>
        </w:tabs>
        <w:ind w:left="720" w:hanging="360"/>
      </w:pPr>
      <w:rPr>
        <w:rFonts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3F3EF0"/>
    <w:multiLevelType w:val="hybridMultilevel"/>
    <w:tmpl w:val="65A60D3C"/>
    <w:lvl w:ilvl="0" w:tplc="040A0001">
      <w:start w:val="1"/>
      <w:numFmt w:val="bullet"/>
      <w:lvlText w:val=""/>
      <w:lvlJc w:val="left"/>
      <w:pPr>
        <w:ind w:left="1495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9" w15:restartNumberingAfterBreak="0">
    <w:nsid w:val="2D19481A"/>
    <w:multiLevelType w:val="hybridMultilevel"/>
    <w:tmpl w:val="7D9C2D22"/>
    <w:lvl w:ilvl="0" w:tplc="0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EA705D6"/>
    <w:multiLevelType w:val="hybridMultilevel"/>
    <w:tmpl w:val="36F0DE84"/>
    <w:lvl w:ilvl="0" w:tplc="4A506232">
      <w:start w:val="1"/>
      <w:numFmt w:val="bullet"/>
      <w:lvlText w:val=""/>
      <w:lvlJc w:val="left"/>
      <w:pPr>
        <w:ind w:left="1068" w:hanging="360"/>
      </w:pPr>
      <w:rPr>
        <w:rFonts w:ascii="Wingdings 2" w:hAnsi="Wingdings 2" w:hint="default"/>
        <w:color w:val="auto"/>
      </w:rPr>
    </w:lvl>
    <w:lvl w:ilvl="1" w:tplc="040F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F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F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F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F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F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F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F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 w15:restartNumberingAfterBreak="0">
    <w:nsid w:val="30171459"/>
    <w:multiLevelType w:val="multilevel"/>
    <w:tmpl w:val="A6DCECE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30CD681F"/>
    <w:multiLevelType w:val="hybridMultilevel"/>
    <w:tmpl w:val="9356EF5E"/>
    <w:lvl w:ilvl="0" w:tplc="04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 w15:restartNumberingAfterBreak="0">
    <w:nsid w:val="3ECB4594"/>
    <w:multiLevelType w:val="hybridMultilevel"/>
    <w:tmpl w:val="A216B9E6"/>
    <w:lvl w:ilvl="0" w:tplc="040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F19593B"/>
    <w:multiLevelType w:val="hybridMultilevel"/>
    <w:tmpl w:val="CE7AA8CC"/>
    <w:lvl w:ilvl="0" w:tplc="04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49EF11B0"/>
    <w:multiLevelType w:val="hybridMultilevel"/>
    <w:tmpl w:val="9F58A32E"/>
    <w:lvl w:ilvl="0" w:tplc="0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AC11EFE"/>
    <w:multiLevelType w:val="hybridMultilevel"/>
    <w:tmpl w:val="60B695D8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71787C"/>
    <w:multiLevelType w:val="multilevel"/>
    <w:tmpl w:val="A216B9E6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616661B9"/>
    <w:multiLevelType w:val="multilevel"/>
    <w:tmpl w:val="C59C8F86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645429B6"/>
    <w:multiLevelType w:val="hybridMultilevel"/>
    <w:tmpl w:val="B1B03A56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7B71796"/>
    <w:multiLevelType w:val="hybridMultilevel"/>
    <w:tmpl w:val="F624666A"/>
    <w:lvl w:ilvl="0" w:tplc="0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69ED7D84"/>
    <w:multiLevelType w:val="hybridMultilevel"/>
    <w:tmpl w:val="C27EFAD0"/>
    <w:lvl w:ilvl="0" w:tplc="F3D4919A">
      <w:start w:val="1"/>
      <w:numFmt w:val="bullet"/>
      <w:pStyle w:val="Bullets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EE0BC7"/>
    <w:multiLevelType w:val="hybridMultilevel"/>
    <w:tmpl w:val="06B22D20"/>
    <w:lvl w:ilvl="0" w:tplc="0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6EC26918"/>
    <w:multiLevelType w:val="hybridMultilevel"/>
    <w:tmpl w:val="2DAEC46C"/>
    <w:lvl w:ilvl="0" w:tplc="040A0019">
      <w:start w:val="1"/>
      <w:numFmt w:val="lowerLetter"/>
      <w:lvlText w:val="%1."/>
      <w:lvlJc w:val="left"/>
      <w:pPr>
        <w:ind w:left="1440" w:hanging="360"/>
      </w:pPr>
      <w:rPr>
        <w:rFonts w:cs="Times New Roman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73530108"/>
    <w:multiLevelType w:val="hybridMultilevel"/>
    <w:tmpl w:val="9E081C68"/>
    <w:lvl w:ilvl="0" w:tplc="0413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5" w15:restartNumberingAfterBreak="0">
    <w:nsid w:val="768474E7"/>
    <w:multiLevelType w:val="hybridMultilevel"/>
    <w:tmpl w:val="D2D60474"/>
    <w:lvl w:ilvl="0" w:tplc="040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A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77682389"/>
    <w:multiLevelType w:val="hybridMultilevel"/>
    <w:tmpl w:val="34DE792C"/>
    <w:lvl w:ilvl="0" w:tplc="040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7C732AC5"/>
    <w:multiLevelType w:val="hybridMultilevel"/>
    <w:tmpl w:val="17847466"/>
    <w:lvl w:ilvl="0" w:tplc="3F92557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"/>
  </w:num>
  <w:num w:numId="3">
    <w:abstractNumId w:val="5"/>
  </w:num>
  <w:num w:numId="4">
    <w:abstractNumId w:val="13"/>
  </w:num>
  <w:num w:numId="5">
    <w:abstractNumId w:val="8"/>
  </w:num>
  <w:num w:numId="6">
    <w:abstractNumId w:val="1"/>
  </w:num>
  <w:num w:numId="7">
    <w:abstractNumId w:val="20"/>
  </w:num>
  <w:num w:numId="8">
    <w:abstractNumId w:val="19"/>
  </w:num>
  <w:num w:numId="9">
    <w:abstractNumId w:val="25"/>
  </w:num>
  <w:num w:numId="10">
    <w:abstractNumId w:val="12"/>
  </w:num>
  <w:num w:numId="11">
    <w:abstractNumId w:val="14"/>
  </w:num>
  <w:num w:numId="12">
    <w:abstractNumId w:val="6"/>
  </w:num>
  <w:num w:numId="13">
    <w:abstractNumId w:val="3"/>
  </w:num>
  <w:num w:numId="14">
    <w:abstractNumId w:val="4"/>
  </w:num>
  <w:num w:numId="15">
    <w:abstractNumId w:val="21"/>
  </w:num>
  <w:num w:numId="16">
    <w:abstractNumId w:val="7"/>
  </w:num>
  <w:num w:numId="17">
    <w:abstractNumId w:val="26"/>
  </w:num>
  <w:num w:numId="18">
    <w:abstractNumId w:val="9"/>
  </w:num>
  <w:num w:numId="19">
    <w:abstractNumId w:val="22"/>
  </w:num>
  <w:num w:numId="20">
    <w:abstractNumId w:val="16"/>
  </w:num>
  <w:num w:numId="21">
    <w:abstractNumId w:val="15"/>
  </w:num>
  <w:num w:numId="22">
    <w:abstractNumId w:val="18"/>
  </w:num>
  <w:num w:numId="23">
    <w:abstractNumId w:val="11"/>
  </w:num>
  <w:num w:numId="24">
    <w:abstractNumId w:val="17"/>
  </w:num>
  <w:num w:numId="25">
    <w:abstractNumId w:val="23"/>
  </w:num>
  <w:num w:numId="26">
    <w:abstractNumId w:val="0"/>
  </w:num>
  <w:num w:numId="27">
    <w:abstractNumId w:val="27"/>
  </w:num>
  <w:num w:numId="28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32AC"/>
    <w:rsid w:val="00006A22"/>
    <w:rsid w:val="0000760C"/>
    <w:rsid w:val="0002397F"/>
    <w:rsid w:val="00030839"/>
    <w:rsid w:val="0004506A"/>
    <w:rsid w:val="00072CCD"/>
    <w:rsid w:val="000925E9"/>
    <w:rsid w:val="00096646"/>
    <w:rsid w:val="00097F7D"/>
    <w:rsid w:val="000A07B0"/>
    <w:rsid w:val="000D319A"/>
    <w:rsid w:val="000E67F9"/>
    <w:rsid w:val="000E6CD3"/>
    <w:rsid w:val="000F1D52"/>
    <w:rsid w:val="001126BF"/>
    <w:rsid w:val="00116495"/>
    <w:rsid w:val="00117B96"/>
    <w:rsid w:val="00137AF3"/>
    <w:rsid w:val="00143E54"/>
    <w:rsid w:val="00145584"/>
    <w:rsid w:val="001457C8"/>
    <w:rsid w:val="0014763A"/>
    <w:rsid w:val="001532AC"/>
    <w:rsid w:val="00182C9D"/>
    <w:rsid w:val="001869D1"/>
    <w:rsid w:val="00186BB0"/>
    <w:rsid w:val="0019192F"/>
    <w:rsid w:val="00192C18"/>
    <w:rsid w:val="00196341"/>
    <w:rsid w:val="001B185B"/>
    <w:rsid w:val="001B497B"/>
    <w:rsid w:val="001B6480"/>
    <w:rsid w:val="001C21A1"/>
    <w:rsid w:val="001C69B0"/>
    <w:rsid w:val="001F56A9"/>
    <w:rsid w:val="00201D9F"/>
    <w:rsid w:val="0021090A"/>
    <w:rsid w:val="002113D9"/>
    <w:rsid w:val="002113DC"/>
    <w:rsid w:val="00224D51"/>
    <w:rsid w:val="002337A6"/>
    <w:rsid w:val="00234A94"/>
    <w:rsid w:val="002474C9"/>
    <w:rsid w:val="002524C9"/>
    <w:rsid w:val="00262F3F"/>
    <w:rsid w:val="00265BAF"/>
    <w:rsid w:val="00274BDD"/>
    <w:rsid w:val="0027558F"/>
    <w:rsid w:val="00283ACB"/>
    <w:rsid w:val="002924EC"/>
    <w:rsid w:val="002A2972"/>
    <w:rsid w:val="002A7023"/>
    <w:rsid w:val="002B06A1"/>
    <w:rsid w:val="002B2A77"/>
    <w:rsid w:val="002C60ED"/>
    <w:rsid w:val="002F498B"/>
    <w:rsid w:val="0031454A"/>
    <w:rsid w:val="003179A8"/>
    <w:rsid w:val="003244E9"/>
    <w:rsid w:val="00336FF2"/>
    <w:rsid w:val="0034135B"/>
    <w:rsid w:val="003563A5"/>
    <w:rsid w:val="00370185"/>
    <w:rsid w:val="00370BE1"/>
    <w:rsid w:val="003750BB"/>
    <w:rsid w:val="00375511"/>
    <w:rsid w:val="00390D8D"/>
    <w:rsid w:val="003B43C0"/>
    <w:rsid w:val="003B6FA2"/>
    <w:rsid w:val="003B7BC0"/>
    <w:rsid w:val="003C20D0"/>
    <w:rsid w:val="003C743B"/>
    <w:rsid w:val="003C7BFB"/>
    <w:rsid w:val="003D2B5F"/>
    <w:rsid w:val="003E592B"/>
    <w:rsid w:val="003E5CEB"/>
    <w:rsid w:val="003F3441"/>
    <w:rsid w:val="003F735B"/>
    <w:rsid w:val="003F7EB3"/>
    <w:rsid w:val="00401246"/>
    <w:rsid w:val="00401AF0"/>
    <w:rsid w:val="00410812"/>
    <w:rsid w:val="004475C3"/>
    <w:rsid w:val="0045519E"/>
    <w:rsid w:val="00473C0F"/>
    <w:rsid w:val="00487300"/>
    <w:rsid w:val="00490D57"/>
    <w:rsid w:val="004957D5"/>
    <w:rsid w:val="004A09DD"/>
    <w:rsid w:val="004A69FB"/>
    <w:rsid w:val="004B4D49"/>
    <w:rsid w:val="004D75EE"/>
    <w:rsid w:val="004E0C44"/>
    <w:rsid w:val="004E181C"/>
    <w:rsid w:val="004E7799"/>
    <w:rsid w:val="00500E96"/>
    <w:rsid w:val="00502830"/>
    <w:rsid w:val="00507589"/>
    <w:rsid w:val="0051773B"/>
    <w:rsid w:val="005241CF"/>
    <w:rsid w:val="00525E3E"/>
    <w:rsid w:val="005279A4"/>
    <w:rsid w:val="00553F55"/>
    <w:rsid w:val="00556704"/>
    <w:rsid w:val="00557AFA"/>
    <w:rsid w:val="00572159"/>
    <w:rsid w:val="0058398F"/>
    <w:rsid w:val="005A5791"/>
    <w:rsid w:val="005A67E6"/>
    <w:rsid w:val="005E7618"/>
    <w:rsid w:val="006018BB"/>
    <w:rsid w:val="00611FD5"/>
    <w:rsid w:val="00616BFA"/>
    <w:rsid w:val="00633C6C"/>
    <w:rsid w:val="00634E33"/>
    <w:rsid w:val="0067293A"/>
    <w:rsid w:val="006775F2"/>
    <w:rsid w:val="00697614"/>
    <w:rsid w:val="006B1567"/>
    <w:rsid w:val="006D010B"/>
    <w:rsid w:val="006D375D"/>
    <w:rsid w:val="006F6051"/>
    <w:rsid w:val="007079E3"/>
    <w:rsid w:val="00713864"/>
    <w:rsid w:val="00713EC1"/>
    <w:rsid w:val="00715E57"/>
    <w:rsid w:val="00724AF6"/>
    <w:rsid w:val="00734B43"/>
    <w:rsid w:val="0076288B"/>
    <w:rsid w:val="00781B9E"/>
    <w:rsid w:val="00782DE7"/>
    <w:rsid w:val="00782E55"/>
    <w:rsid w:val="00790077"/>
    <w:rsid w:val="00792860"/>
    <w:rsid w:val="00797B07"/>
    <w:rsid w:val="007A2329"/>
    <w:rsid w:val="007A2945"/>
    <w:rsid w:val="007A6FD0"/>
    <w:rsid w:val="007D2B98"/>
    <w:rsid w:val="007E49AC"/>
    <w:rsid w:val="007E618A"/>
    <w:rsid w:val="007F313C"/>
    <w:rsid w:val="007F4309"/>
    <w:rsid w:val="008075E9"/>
    <w:rsid w:val="00821F0B"/>
    <w:rsid w:val="00823D77"/>
    <w:rsid w:val="0082431D"/>
    <w:rsid w:val="00847691"/>
    <w:rsid w:val="00860122"/>
    <w:rsid w:val="0086786E"/>
    <w:rsid w:val="00875958"/>
    <w:rsid w:val="00876FCE"/>
    <w:rsid w:val="00887F2E"/>
    <w:rsid w:val="00897DE4"/>
    <w:rsid w:val="008A3CDC"/>
    <w:rsid w:val="008B1E7D"/>
    <w:rsid w:val="008B64F4"/>
    <w:rsid w:val="008B6C23"/>
    <w:rsid w:val="008B7499"/>
    <w:rsid w:val="008C26F1"/>
    <w:rsid w:val="008C2950"/>
    <w:rsid w:val="008C32B8"/>
    <w:rsid w:val="008C4D9C"/>
    <w:rsid w:val="008C5ADE"/>
    <w:rsid w:val="008D1208"/>
    <w:rsid w:val="008E34A3"/>
    <w:rsid w:val="00912964"/>
    <w:rsid w:val="00920A7E"/>
    <w:rsid w:val="00921B01"/>
    <w:rsid w:val="00923417"/>
    <w:rsid w:val="00924BEA"/>
    <w:rsid w:val="0094299C"/>
    <w:rsid w:val="00960B88"/>
    <w:rsid w:val="00986FE1"/>
    <w:rsid w:val="00993D93"/>
    <w:rsid w:val="009A30A4"/>
    <w:rsid w:val="009C2E8B"/>
    <w:rsid w:val="009C59E6"/>
    <w:rsid w:val="009C614C"/>
    <w:rsid w:val="009D4952"/>
    <w:rsid w:val="009E2B25"/>
    <w:rsid w:val="009E5BC2"/>
    <w:rsid w:val="009E5FEF"/>
    <w:rsid w:val="009F4E13"/>
    <w:rsid w:val="00A071DB"/>
    <w:rsid w:val="00A074EE"/>
    <w:rsid w:val="00A10B74"/>
    <w:rsid w:val="00A118C7"/>
    <w:rsid w:val="00A305EE"/>
    <w:rsid w:val="00A45CAC"/>
    <w:rsid w:val="00A478A9"/>
    <w:rsid w:val="00A6243D"/>
    <w:rsid w:val="00A65AFF"/>
    <w:rsid w:val="00A65FB4"/>
    <w:rsid w:val="00A67D65"/>
    <w:rsid w:val="00A70AEC"/>
    <w:rsid w:val="00A7194F"/>
    <w:rsid w:val="00A773A9"/>
    <w:rsid w:val="00A77F65"/>
    <w:rsid w:val="00A875B9"/>
    <w:rsid w:val="00AA33EC"/>
    <w:rsid w:val="00AA759F"/>
    <w:rsid w:val="00AB3CB3"/>
    <w:rsid w:val="00AB69EF"/>
    <w:rsid w:val="00AC05DD"/>
    <w:rsid w:val="00AC6630"/>
    <w:rsid w:val="00AE21C9"/>
    <w:rsid w:val="00AF1D86"/>
    <w:rsid w:val="00AF69C2"/>
    <w:rsid w:val="00B019B7"/>
    <w:rsid w:val="00B14941"/>
    <w:rsid w:val="00B21EF2"/>
    <w:rsid w:val="00B33A31"/>
    <w:rsid w:val="00B41F18"/>
    <w:rsid w:val="00B55F9A"/>
    <w:rsid w:val="00B61145"/>
    <w:rsid w:val="00B727AE"/>
    <w:rsid w:val="00B85126"/>
    <w:rsid w:val="00BA0E60"/>
    <w:rsid w:val="00BA1373"/>
    <w:rsid w:val="00BA54EA"/>
    <w:rsid w:val="00BA7CA5"/>
    <w:rsid w:val="00BB7A78"/>
    <w:rsid w:val="00BC3125"/>
    <w:rsid w:val="00BD226F"/>
    <w:rsid w:val="00BE473B"/>
    <w:rsid w:val="00BE5E21"/>
    <w:rsid w:val="00BE62EC"/>
    <w:rsid w:val="00BF54C9"/>
    <w:rsid w:val="00C17A99"/>
    <w:rsid w:val="00C27201"/>
    <w:rsid w:val="00C313DE"/>
    <w:rsid w:val="00C35FE9"/>
    <w:rsid w:val="00C46856"/>
    <w:rsid w:val="00C47CFB"/>
    <w:rsid w:val="00C52AA4"/>
    <w:rsid w:val="00C54DF9"/>
    <w:rsid w:val="00C570CC"/>
    <w:rsid w:val="00C63438"/>
    <w:rsid w:val="00C7003D"/>
    <w:rsid w:val="00C72510"/>
    <w:rsid w:val="00C73CA8"/>
    <w:rsid w:val="00C808F2"/>
    <w:rsid w:val="00C83090"/>
    <w:rsid w:val="00CA131E"/>
    <w:rsid w:val="00CD3A7F"/>
    <w:rsid w:val="00D004F1"/>
    <w:rsid w:val="00D07246"/>
    <w:rsid w:val="00D07E8E"/>
    <w:rsid w:val="00D17DBB"/>
    <w:rsid w:val="00D43973"/>
    <w:rsid w:val="00D466AA"/>
    <w:rsid w:val="00D5149B"/>
    <w:rsid w:val="00D635D6"/>
    <w:rsid w:val="00D74532"/>
    <w:rsid w:val="00D82515"/>
    <w:rsid w:val="00D84FFF"/>
    <w:rsid w:val="00D9526D"/>
    <w:rsid w:val="00D96A7D"/>
    <w:rsid w:val="00DA19C1"/>
    <w:rsid w:val="00DB4EAF"/>
    <w:rsid w:val="00DC28C8"/>
    <w:rsid w:val="00DD08C8"/>
    <w:rsid w:val="00DD42A9"/>
    <w:rsid w:val="00DF71DA"/>
    <w:rsid w:val="00E0254C"/>
    <w:rsid w:val="00E0667F"/>
    <w:rsid w:val="00E12262"/>
    <w:rsid w:val="00E331A7"/>
    <w:rsid w:val="00E47DDF"/>
    <w:rsid w:val="00E54BEA"/>
    <w:rsid w:val="00E62397"/>
    <w:rsid w:val="00E661FD"/>
    <w:rsid w:val="00E72C68"/>
    <w:rsid w:val="00E75687"/>
    <w:rsid w:val="00E85C58"/>
    <w:rsid w:val="00EA584C"/>
    <w:rsid w:val="00EB3F72"/>
    <w:rsid w:val="00ED01E1"/>
    <w:rsid w:val="00ED39A2"/>
    <w:rsid w:val="00EE53C0"/>
    <w:rsid w:val="00EE6D46"/>
    <w:rsid w:val="00F3147C"/>
    <w:rsid w:val="00F41A43"/>
    <w:rsid w:val="00F43649"/>
    <w:rsid w:val="00F450F0"/>
    <w:rsid w:val="00F555A0"/>
    <w:rsid w:val="00F57405"/>
    <w:rsid w:val="00F618DE"/>
    <w:rsid w:val="00F654E3"/>
    <w:rsid w:val="00F66E03"/>
    <w:rsid w:val="00F7132D"/>
    <w:rsid w:val="00F80A7C"/>
    <w:rsid w:val="00F8667F"/>
    <w:rsid w:val="00F922DF"/>
    <w:rsid w:val="00F9460F"/>
    <w:rsid w:val="00F960A8"/>
    <w:rsid w:val="00F968FF"/>
    <w:rsid w:val="00F9708F"/>
    <w:rsid w:val="00F97B76"/>
    <w:rsid w:val="00FA019B"/>
    <w:rsid w:val="00FB05F7"/>
    <w:rsid w:val="00FF2095"/>
    <w:rsid w:val="00FF5F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8913"/>
    <o:shapelayout v:ext="edit">
      <o:idmap v:ext="edit" data="1"/>
    </o:shapelayout>
  </w:shapeDefaults>
  <w:decimalSymbol w:val=","/>
  <w:listSeparator w:val=";"/>
  <w14:docId w14:val="2C6FA854"/>
  <w14:defaultImageDpi w14:val="0"/>
  <w15:docId w15:val="{D546440A-B503-4C68-86EE-565DE1AA84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Calibri"/>
        <w:lang w:val="fr-BE" w:eastAsia="fr-B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qFormat="1"/>
    <w:lsdException w:name="heading 8" w:uiPriority="9" w:qFormat="1"/>
    <w:lsdException w:name="heading 9" w:uiPriority="9" w:qFormat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caption" w:uiPriority="35" w:qFormat="1"/>
    <w:lsdException w:name="footnote reference" w:semiHidden="1" w:uiPriority="0" w:unhideWhenUsed="1"/>
    <w:lsdException w:name="page number" w:semiHidden="1" w:uiPriority="0" w:unhideWhenUsed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Body Text" w:semiHidden="1" w:unhideWhenUsed="1" w:qFormat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Definition" w:semiHidden="1" w:unhideWhenUsed="1"/>
    <w:lsdException w:name="HTML Preformatted" w:semiHidden="1" w:unhideWhenUsed="1"/>
    <w:lsdException w:name="HTML Sample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hAnsi="Arial" w:cs="Arial"/>
      <w:lang w:val="en-GB" w:eastAsia="en-US"/>
    </w:rPr>
  </w:style>
  <w:style w:type="paragraph" w:styleId="Heading1">
    <w:name w:val="heading 1"/>
    <w:basedOn w:val="Normal"/>
    <w:next w:val="BodyText"/>
    <w:link w:val="Heading1Char"/>
    <w:uiPriority w:val="9"/>
    <w:qFormat/>
    <w:pPr>
      <w:keepNext/>
      <w:keepLines/>
      <w:pageBreakBefore/>
      <w:numPr>
        <w:numId w:val="2"/>
      </w:numPr>
      <w:pBdr>
        <w:top w:val="single" w:sz="12" w:space="3" w:color="auto"/>
      </w:pBdr>
      <w:tabs>
        <w:tab w:val="left" w:pos="1134"/>
      </w:tabs>
      <w:overflowPunct w:val="0"/>
      <w:autoSpaceDE w:val="0"/>
      <w:autoSpaceDN w:val="0"/>
      <w:adjustRightInd w:val="0"/>
      <w:spacing w:before="240" w:after="180"/>
      <w:textAlignment w:val="baseline"/>
      <w:outlineLvl w:val="0"/>
    </w:pPr>
    <w:rPr>
      <w:rFonts w:cs="Times New Roman"/>
      <w:sz w:val="36"/>
      <w:lang w:eastAsia="nl-NL"/>
    </w:rPr>
  </w:style>
  <w:style w:type="paragraph" w:styleId="Heading2">
    <w:name w:val="heading 2"/>
    <w:basedOn w:val="Normal"/>
    <w:next w:val="BodyText"/>
    <w:link w:val="Heading2Char"/>
    <w:uiPriority w:val="9"/>
    <w:qFormat/>
    <w:pPr>
      <w:keepNext/>
      <w:keepLines/>
      <w:numPr>
        <w:ilvl w:val="1"/>
        <w:numId w:val="2"/>
      </w:numPr>
      <w:tabs>
        <w:tab w:val="left" w:pos="1134"/>
      </w:tabs>
      <w:overflowPunct w:val="0"/>
      <w:autoSpaceDE w:val="0"/>
      <w:autoSpaceDN w:val="0"/>
      <w:adjustRightInd w:val="0"/>
      <w:spacing w:before="180" w:after="180"/>
      <w:textAlignment w:val="baseline"/>
      <w:outlineLvl w:val="1"/>
    </w:pPr>
    <w:rPr>
      <w:rFonts w:cs="Times New Roman"/>
      <w:sz w:val="32"/>
      <w:lang w:eastAsia="nl-NL"/>
    </w:rPr>
  </w:style>
  <w:style w:type="paragraph" w:styleId="Heading3">
    <w:name w:val="heading 3"/>
    <w:basedOn w:val="Normal"/>
    <w:next w:val="BodyText"/>
    <w:link w:val="Heading3Char"/>
    <w:uiPriority w:val="9"/>
    <w:qFormat/>
    <w:pPr>
      <w:keepNext/>
      <w:keepLines/>
      <w:numPr>
        <w:ilvl w:val="2"/>
        <w:numId w:val="2"/>
      </w:numPr>
      <w:tabs>
        <w:tab w:val="left" w:pos="1134"/>
      </w:tabs>
      <w:overflowPunct w:val="0"/>
      <w:autoSpaceDE w:val="0"/>
      <w:autoSpaceDN w:val="0"/>
      <w:adjustRightInd w:val="0"/>
      <w:spacing w:before="120" w:after="180"/>
      <w:textAlignment w:val="baseline"/>
      <w:outlineLvl w:val="2"/>
    </w:pPr>
    <w:rPr>
      <w:rFonts w:cs="Times New Roman"/>
      <w:sz w:val="28"/>
      <w:lang w:eastAsia="nl-NL"/>
    </w:rPr>
  </w:style>
  <w:style w:type="paragraph" w:styleId="Heading4">
    <w:name w:val="heading 4"/>
    <w:basedOn w:val="Normal"/>
    <w:next w:val="BodyText"/>
    <w:link w:val="Heading4Char"/>
    <w:uiPriority w:val="9"/>
    <w:qFormat/>
    <w:pPr>
      <w:keepNext/>
      <w:numPr>
        <w:ilvl w:val="3"/>
        <w:numId w:val="2"/>
      </w:numPr>
      <w:tabs>
        <w:tab w:val="left" w:pos="1134"/>
      </w:tabs>
      <w:spacing w:before="60" w:after="120"/>
      <w:outlineLvl w:val="3"/>
    </w:pPr>
    <w:rPr>
      <w:rFonts w:cs="Times New Roman"/>
      <w:bCs/>
      <w:sz w:val="24"/>
      <w:szCs w:val="24"/>
      <w:lang w:eastAsia="nl-NL"/>
    </w:rPr>
  </w:style>
  <w:style w:type="paragraph" w:styleId="Heading5">
    <w:name w:val="heading 5"/>
    <w:basedOn w:val="Normal"/>
    <w:next w:val="BodyText"/>
    <w:link w:val="Heading5Char"/>
    <w:uiPriority w:val="9"/>
    <w:qFormat/>
    <w:pPr>
      <w:keepNext/>
      <w:numPr>
        <w:ilvl w:val="4"/>
        <w:numId w:val="2"/>
      </w:numPr>
      <w:tabs>
        <w:tab w:val="left" w:pos="1134"/>
      </w:tabs>
      <w:spacing w:after="60"/>
      <w:outlineLvl w:val="4"/>
    </w:pPr>
    <w:rPr>
      <w:rFonts w:cs="Times New Roman"/>
      <w:lang w:eastAsia="nl-NL"/>
    </w:rPr>
  </w:style>
  <w:style w:type="paragraph" w:styleId="Heading6">
    <w:name w:val="heading 6"/>
    <w:basedOn w:val="Normal"/>
    <w:next w:val="BodyText"/>
    <w:link w:val="Heading6Char"/>
    <w:uiPriority w:val="9"/>
    <w:qFormat/>
    <w:pPr>
      <w:keepNext/>
      <w:numPr>
        <w:ilvl w:val="5"/>
        <w:numId w:val="2"/>
      </w:numPr>
      <w:outlineLvl w:val="5"/>
    </w:pPr>
    <w:rPr>
      <w:rFonts w:cs="Times New Roman"/>
      <w:i/>
      <w:lang w:eastAsia="nl-NL"/>
    </w:rPr>
  </w:style>
  <w:style w:type="paragraph" w:styleId="Heading7">
    <w:name w:val="heading 7"/>
    <w:basedOn w:val="Normal"/>
    <w:next w:val="Normal"/>
    <w:link w:val="Heading7Char"/>
    <w:uiPriority w:val="99"/>
    <w:qFormat/>
    <w:pPr>
      <w:numPr>
        <w:ilvl w:val="6"/>
        <w:numId w:val="2"/>
      </w:numPr>
      <w:spacing w:before="240" w:after="60"/>
      <w:outlineLvl w:val="6"/>
    </w:pPr>
    <w:rPr>
      <w:rFonts w:ascii="Times New Roman" w:hAnsi="Times New Roman" w:cs="Times New Roman"/>
      <w:sz w:val="24"/>
      <w:lang w:eastAsia="nl-NL"/>
    </w:rPr>
  </w:style>
  <w:style w:type="paragraph" w:styleId="Heading8">
    <w:name w:val="heading 8"/>
    <w:basedOn w:val="Normal"/>
    <w:next w:val="Normal"/>
    <w:link w:val="Heading8Char"/>
    <w:uiPriority w:val="9"/>
    <w:qFormat/>
    <w:pPr>
      <w:keepNext/>
      <w:keepLines/>
      <w:numPr>
        <w:ilvl w:val="7"/>
        <w:numId w:val="2"/>
      </w:numPr>
      <w:spacing w:before="200"/>
      <w:outlineLvl w:val="7"/>
    </w:pPr>
    <w:rPr>
      <w:rFonts w:ascii="Cambria" w:hAnsi="Cambria" w:cs="Times New Roman"/>
      <w:color w:val="404040"/>
      <w:lang w:eastAsia="nl-NL"/>
    </w:rPr>
  </w:style>
  <w:style w:type="paragraph" w:styleId="Heading9">
    <w:name w:val="heading 9"/>
    <w:aliases w:val="Appendix2,Appendix21,Appendix22,Appendix23,Appendix24,Appendix25,Appendix26,Appendix27,Appendix28,Appendix29,Appendix211"/>
    <w:basedOn w:val="Normal"/>
    <w:next w:val="Normal"/>
    <w:link w:val="Heading9Char"/>
    <w:uiPriority w:val="9"/>
    <w:qFormat/>
    <w:pPr>
      <w:keepNext/>
      <w:keepLines/>
      <w:numPr>
        <w:ilvl w:val="8"/>
        <w:numId w:val="2"/>
      </w:numPr>
      <w:spacing w:before="200"/>
      <w:outlineLvl w:val="8"/>
    </w:pPr>
    <w:rPr>
      <w:rFonts w:ascii="Cambria" w:hAnsi="Cambria" w:cs="Times New Roman"/>
      <w:i/>
      <w:iCs/>
      <w:color w:val="404040"/>
      <w:lang w:eastAsia="nl-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Pr>
      <w:rFonts w:ascii="Arial" w:hAnsi="Arial" w:cs="Times New Roman"/>
      <w:sz w:val="20"/>
      <w:lang w:val="en-GB" w:eastAsia="x-none"/>
    </w:rPr>
  </w:style>
  <w:style w:type="character" w:customStyle="1" w:styleId="Heading2Char">
    <w:name w:val="Heading 2 Char"/>
    <w:basedOn w:val="DefaultParagraphFont"/>
    <w:link w:val="Heading2"/>
    <w:uiPriority w:val="9"/>
    <w:locked/>
    <w:rPr>
      <w:rFonts w:ascii="Arial" w:hAnsi="Arial" w:cs="Times New Roman"/>
      <w:sz w:val="20"/>
      <w:lang w:val="en-GB" w:eastAsia="x-none"/>
    </w:rPr>
  </w:style>
  <w:style w:type="character" w:customStyle="1" w:styleId="Heading3Char">
    <w:name w:val="Heading 3 Char"/>
    <w:basedOn w:val="DefaultParagraphFont"/>
    <w:link w:val="Heading3"/>
    <w:uiPriority w:val="9"/>
    <w:locked/>
    <w:rPr>
      <w:rFonts w:ascii="Arial" w:hAnsi="Arial" w:cs="Times New Roman"/>
      <w:sz w:val="20"/>
      <w:lang w:val="en-GB" w:eastAsia="x-none"/>
    </w:rPr>
  </w:style>
  <w:style w:type="character" w:customStyle="1" w:styleId="Heading4Char">
    <w:name w:val="Heading 4 Char"/>
    <w:basedOn w:val="DefaultParagraphFont"/>
    <w:link w:val="Heading4"/>
    <w:uiPriority w:val="9"/>
    <w:locked/>
    <w:rPr>
      <w:rFonts w:ascii="Arial" w:hAnsi="Arial" w:cs="Times New Roman"/>
      <w:sz w:val="24"/>
      <w:lang w:val="en-GB" w:eastAsia="x-none"/>
    </w:rPr>
  </w:style>
  <w:style w:type="character" w:customStyle="1" w:styleId="Heading5Char">
    <w:name w:val="Heading 5 Char"/>
    <w:basedOn w:val="DefaultParagraphFont"/>
    <w:link w:val="Heading5"/>
    <w:uiPriority w:val="9"/>
    <w:locked/>
    <w:rPr>
      <w:rFonts w:ascii="Arial" w:hAnsi="Arial" w:cs="Times New Roman"/>
      <w:sz w:val="20"/>
      <w:lang w:val="en-GB" w:eastAsia="x-none"/>
    </w:rPr>
  </w:style>
  <w:style w:type="character" w:customStyle="1" w:styleId="Heading6Char">
    <w:name w:val="Heading 6 Char"/>
    <w:basedOn w:val="DefaultParagraphFont"/>
    <w:link w:val="Heading6"/>
    <w:uiPriority w:val="9"/>
    <w:locked/>
    <w:rPr>
      <w:rFonts w:ascii="Arial" w:hAnsi="Arial" w:cs="Times New Roman"/>
      <w:i/>
      <w:sz w:val="20"/>
      <w:lang w:val="en-GB" w:eastAsia="x-none"/>
    </w:rPr>
  </w:style>
  <w:style w:type="character" w:customStyle="1" w:styleId="Heading7Char">
    <w:name w:val="Heading 7 Char"/>
    <w:basedOn w:val="DefaultParagraphFont"/>
    <w:link w:val="Heading7"/>
    <w:uiPriority w:val="99"/>
    <w:locked/>
    <w:rPr>
      <w:rFonts w:ascii="Times New Roman" w:hAnsi="Times New Roman" w:cs="Times New Roman"/>
      <w:sz w:val="20"/>
      <w:lang w:val="en-GB" w:eastAsia="x-none"/>
    </w:rPr>
  </w:style>
  <w:style w:type="character" w:customStyle="1" w:styleId="Heading8Char">
    <w:name w:val="Heading 8 Char"/>
    <w:basedOn w:val="DefaultParagraphFont"/>
    <w:link w:val="Heading8"/>
    <w:uiPriority w:val="9"/>
    <w:locked/>
    <w:rPr>
      <w:rFonts w:ascii="Cambria" w:hAnsi="Cambria" w:cs="Times New Roman"/>
      <w:color w:val="404040"/>
      <w:sz w:val="20"/>
      <w:lang w:val="en-GB" w:eastAsia="x-none"/>
    </w:rPr>
  </w:style>
  <w:style w:type="character" w:customStyle="1" w:styleId="Heading9Char">
    <w:name w:val="Heading 9 Char"/>
    <w:aliases w:val="Appendix2 Char,Appendix21 Char,Appendix22 Char,Appendix23 Char,Appendix24 Char,Appendix25 Char,Appendix26 Char,Appendix27 Char,Appendix28 Char,Appendix29 Char,Appendix211 Char"/>
    <w:basedOn w:val="DefaultParagraphFont"/>
    <w:link w:val="Heading9"/>
    <w:uiPriority w:val="9"/>
    <w:locked/>
    <w:rPr>
      <w:rFonts w:ascii="Cambria" w:hAnsi="Cambria" w:cs="Times New Roman"/>
      <w:i/>
      <w:color w:val="404040"/>
      <w:sz w:val="20"/>
      <w:lang w:val="en-GB" w:eastAsia="x-none"/>
    </w:rPr>
  </w:style>
  <w:style w:type="paragraph" w:styleId="BodyText">
    <w:name w:val="Body Text"/>
    <w:basedOn w:val="Normal"/>
    <w:link w:val="BodyTextChar"/>
    <w:uiPriority w:val="99"/>
    <w:qFormat/>
    <w:pPr>
      <w:spacing w:after="120"/>
    </w:pPr>
    <w:rPr>
      <w:rFonts w:cs="Times New Roman"/>
      <w:lang w:eastAsia="nl-NL"/>
    </w:rPr>
  </w:style>
  <w:style w:type="character" w:customStyle="1" w:styleId="BodyTextChar">
    <w:name w:val="Body Text Char"/>
    <w:basedOn w:val="DefaultParagraphFont"/>
    <w:link w:val="BodyText"/>
    <w:uiPriority w:val="99"/>
    <w:locked/>
    <w:rPr>
      <w:rFonts w:ascii="Arial" w:hAnsi="Arial" w:cs="Times New Roman"/>
      <w:sz w:val="20"/>
      <w:lang w:val="en-GB" w:eastAsia="x-none"/>
    </w:rPr>
  </w:style>
  <w:style w:type="paragraph" w:customStyle="1" w:styleId="0Normal">
    <w:name w:val="0_Normal"/>
    <w:uiPriority w:val="99"/>
    <w:pPr>
      <w:tabs>
        <w:tab w:val="num" w:pos="540"/>
      </w:tabs>
      <w:spacing w:after="200" w:line="276" w:lineRule="auto"/>
    </w:pPr>
    <w:rPr>
      <w:rFonts w:ascii="Tahoma" w:hAnsi="Tahoma" w:cs="Times New Roman"/>
      <w:sz w:val="22"/>
      <w:szCs w:val="22"/>
      <w:lang w:val="fr-FR" w:eastAsia="fr-FR"/>
    </w:rPr>
  </w:style>
  <w:style w:type="paragraph" w:styleId="TOC1">
    <w:name w:val="toc 1"/>
    <w:basedOn w:val="Normal"/>
    <w:next w:val="Normal"/>
    <w:autoRedefine/>
    <w:uiPriority w:val="39"/>
    <w:unhideWhenUsed/>
    <w:qFormat/>
    <w:pPr>
      <w:tabs>
        <w:tab w:val="left" w:pos="284"/>
        <w:tab w:val="right" w:leader="dot" w:pos="9628"/>
      </w:tabs>
      <w:spacing w:before="120"/>
      <w:ind w:left="284" w:hanging="284"/>
    </w:pPr>
    <w:rPr>
      <w:noProof/>
      <w:sz w:val="22"/>
    </w:rPr>
  </w:style>
  <w:style w:type="paragraph" w:styleId="TOC2">
    <w:name w:val="toc 2"/>
    <w:basedOn w:val="Normal"/>
    <w:next w:val="Normal"/>
    <w:autoRedefine/>
    <w:uiPriority w:val="39"/>
    <w:unhideWhenUsed/>
    <w:qFormat/>
    <w:pPr>
      <w:tabs>
        <w:tab w:val="left" w:pos="567"/>
        <w:tab w:val="right" w:leader="dot" w:pos="9628"/>
      </w:tabs>
      <w:ind w:left="567" w:hanging="567"/>
    </w:pPr>
    <w:rPr>
      <w:noProof/>
    </w:rPr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  <w:rPr>
      <w:rFonts w:ascii="Verdana" w:hAnsi="Verdana" w:cs="Times New Roman"/>
      <w:sz w:val="24"/>
      <w:szCs w:val="24"/>
      <w:lang w:val="is-IS" w:eastAsia="is-IS"/>
    </w:rPr>
  </w:style>
  <w:style w:type="character" w:customStyle="1" w:styleId="HeaderChar">
    <w:name w:val="Header Char"/>
    <w:basedOn w:val="DefaultParagraphFont"/>
    <w:link w:val="Header"/>
    <w:uiPriority w:val="99"/>
    <w:locked/>
    <w:rPr>
      <w:rFonts w:ascii="Verdana" w:hAnsi="Verdana" w:cs="Times New Roman"/>
      <w:sz w:val="24"/>
      <w:lang w:val="is-IS" w:eastAsia="is-IS"/>
    </w:rPr>
  </w:style>
  <w:style w:type="paragraph" w:styleId="CommentText">
    <w:name w:val="annotation text"/>
    <w:basedOn w:val="Normal"/>
    <w:link w:val="CommentTextChar"/>
    <w:uiPriority w:val="99"/>
    <w:semiHidden/>
    <w:pPr>
      <w:tabs>
        <w:tab w:val="num" w:pos="720"/>
      </w:tabs>
    </w:pPr>
    <w:rPr>
      <w:rFonts w:cs="Times New Roman"/>
      <w:iCs/>
      <w:noProof/>
      <w:color w:val="0000FF"/>
      <w:lang w:eastAsia="nl-NL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Pr>
      <w:rFonts w:ascii="Arial" w:hAnsi="Arial" w:cs="Times New Roman"/>
      <w:noProof/>
      <w:color w:val="0000FF"/>
      <w:sz w:val="20"/>
      <w:lang w:val="en-GB"/>
    </w:rPr>
  </w:style>
  <w:style w:type="paragraph" w:styleId="FootnoteText">
    <w:name w:val="footnote text"/>
    <w:basedOn w:val="Normal"/>
    <w:link w:val="FootnoteTextChar"/>
    <w:uiPriority w:val="99"/>
    <w:semiHidden/>
    <w:rPr>
      <w:rFonts w:cs="Times New Roman"/>
      <w:lang w:eastAsia="nl-NL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Pr>
      <w:rFonts w:ascii="Arial" w:hAnsi="Arial" w:cs="Times New Roman"/>
      <w:sz w:val="20"/>
      <w:lang w:val="en-GB" w:eastAsia="x-none"/>
    </w:rPr>
  </w:style>
  <w:style w:type="character" w:styleId="FootnoteReference">
    <w:name w:val="footnote reference"/>
    <w:basedOn w:val="DefaultParagraphFont"/>
    <w:uiPriority w:val="99"/>
    <w:semiHidden/>
    <w:rPr>
      <w:rFonts w:cs="Times New Roman"/>
      <w:vertAlign w:val="superscript"/>
    </w:rPr>
  </w:style>
  <w:style w:type="character" w:styleId="CommentReference">
    <w:name w:val="annotation reference"/>
    <w:basedOn w:val="DefaultParagraphFont"/>
    <w:uiPriority w:val="99"/>
    <w:semiHidden/>
    <w:rPr>
      <w:rFonts w:cs="Times New Roman"/>
      <w:sz w:val="16"/>
    </w:rPr>
  </w:style>
  <w:style w:type="paragraph" w:customStyle="1" w:styleId="Head2NoNum">
    <w:name w:val="Head2NoNum"/>
    <w:basedOn w:val="Heading2"/>
    <w:next w:val="BodyText"/>
    <w:link w:val="Head2NoNumChar"/>
    <w:qFormat/>
    <w:pPr>
      <w:numPr>
        <w:ilvl w:val="0"/>
        <w:numId w:val="0"/>
      </w:numPr>
      <w:outlineLvl w:val="9"/>
    </w:pPr>
  </w:style>
  <w:style w:type="character" w:customStyle="1" w:styleId="Head2NoNumChar">
    <w:name w:val="Head2NoNum Char"/>
    <w:link w:val="Head2NoNum"/>
    <w:locked/>
  </w:style>
  <w:style w:type="character" w:styleId="PageNumber">
    <w:name w:val="page number"/>
    <w:basedOn w:val="DefaultParagraphFont"/>
    <w:uiPriority w:val="99"/>
    <w:semiHidden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Pr>
      <w:rFonts w:ascii="Tahoma" w:hAnsi="Tahoma" w:cs="Times New Roman"/>
      <w:sz w:val="16"/>
      <w:szCs w:val="16"/>
      <w:lang w:eastAsia="nl-NL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ascii="Tahoma" w:hAnsi="Tahoma" w:cs="Times New Roman"/>
      <w:sz w:val="16"/>
      <w:lang w:val="en-GB" w:eastAsia="x-none"/>
    </w:rPr>
  </w:style>
  <w:style w:type="paragraph" w:customStyle="1" w:styleId="GS1TableText">
    <w:name w:val="GS1_Table_Text"/>
    <w:basedOn w:val="Normal"/>
    <w:uiPriority w:val="99"/>
    <w:pPr>
      <w:spacing w:before="60" w:after="60"/>
    </w:pPr>
    <w:rPr>
      <w:sz w:val="18"/>
      <w:lang w:val="en-US"/>
    </w:rPr>
  </w:style>
  <w:style w:type="paragraph" w:customStyle="1" w:styleId="GS1TableHeading">
    <w:name w:val="GS1_Table_Heading"/>
    <w:basedOn w:val="Normal"/>
    <w:pPr>
      <w:spacing w:before="60" w:after="60"/>
    </w:pPr>
    <w:rPr>
      <w:b/>
      <w:bCs/>
      <w:color w:val="FFFFFF"/>
      <w:sz w:val="18"/>
      <w:lang w:val="en-US"/>
    </w:rPr>
  </w:style>
  <w:style w:type="paragraph" w:customStyle="1" w:styleId="GS1IntroHeading">
    <w:name w:val="GS1_Intro_Heading"/>
    <w:basedOn w:val="Normal"/>
    <w:uiPriority w:val="99"/>
    <w:pPr>
      <w:keepNext/>
      <w:spacing w:before="480" w:after="120"/>
      <w:jc w:val="both"/>
    </w:pPr>
    <w:rPr>
      <w:b/>
      <w:color w:val="002C6C"/>
      <w:sz w:val="24"/>
      <w:lang w:val="en-US"/>
    </w:rPr>
  </w:style>
  <w:style w:type="character" w:styleId="Hyperlink">
    <w:name w:val="Hyperlink"/>
    <w:basedOn w:val="DefaultParagraphFont"/>
    <w:uiPriority w:val="99"/>
    <w:rPr>
      <w:rFonts w:cs="Times New Roman"/>
      <w:color w:val="0000FF"/>
      <w:u w:val="single"/>
    </w:rPr>
  </w:style>
  <w:style w:type="paragraph" w:customStyle="1" w:styleId="Bullets">
    <w:name w:val="Bullets"/>
    <w:basedOn w:val="Normal"/>
    <w:pPr>
      <w:numPr>
        <w:numId w:val="15"/>
      </w:numPr>
      <w:spacing w:after="120"/>
    </w:pPr>
  </w:style>
  <w:style w:type="paragraph" w:styleId="TOC3">
    <w:name w:val="toc 3"/>
    <w:basedOn w:val="Normal"/>
    <w:next w:val="Normal"/>
    <w:autoRedefine/>
    <w:uiPriority w:val="39"/>
    <w:unhideWhenUsed/>
    <w:qFormat/>
    <w:pPr>
      <w:tabs>
        <w:tab w:val="left" w:pos="851"/>
        <w:tab w:val="right" w:leader="dot" w:pos="9628"/>
      </w:tabs>
      <w:ind w:left="851" w:hanging="851"/>
    </w:pPr>
    <w:rPr>
      <w:noProof/>
    </w:rPr>
  </w:style>
  <w:style w:type="paragraph" w:styleId="Footer">
    <w:name w:val="footer"/>
    <w:basedOn w:val="Normal"/>
    <w:link w:val="FooterChar"/>
    <w:uiPriority w:val="99"/>
    <w:semiHidden/>
    <w:pPr>
      <w:tabs>
        <w:tab w:val="center" w:pos="4320"/>
        <w:tab w:val="right" w:pos="8640"/>
      </w:tabs>
    </w:pPr>
    <w:rPr>
      <w:rFonts w:ascii="Verdana" w:hAnsi="Verdana" w:cs="Times New Roman"/>
      <w:sz w:val="24"/>
      <w:szCs w:val="24"/>
      <w:lang w:val="is-IS" w:eastAsia="is-IS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ascii="Verdana" w:hAnsi="Verdana" w:cs="Times New Roman"/>
      <w:sz w:val="24"/>
      <w:lang w:val="is-IS" w:eastAsia="is-IS"/>
    </w:rPr>
  </w:style>
  <w:style w:type="paragraph" w:customStyle="1" w:styleId="GS1Body">
    <w:name w:val="GS1_Body"/>
    <w:basedOn w:val="Normal"/>
    <w:uiPriority w:val="99"/>
    <w:pPr>
      <w:spacing w:before="120" w:after="60"/>
      <w:ind w:left="864"/>
      <w:jc w:val="both"/>
    </w:pPr>
    <w:rPr>
      <w:lang w:val="en-US"/>
    </w:rPr>
  </w:style>
  <w:style w:type="character" w:customStyle="1" w:styleId="GS1BodyChar">
    <w:name w:val="GS1_Body Char"/>
    <w:uiPriority w:val="99"/>
    <w:rPr>
      <w:rFonts w:ascii="Arial" w:hAnsi="Arial"/>
      <w:sz w:val="24"/>
      <w:lang w:val="en-US" w:eastAsia="en-US"/>
    </w:rPr>
  </w:style>
  <w:style w:type="paragraph" w:customStyle="1" w:styleId="GS1Bullet1">
    <w:name w:val="GS1_Bullet_1"/>
    <w:basedOn w:val="Normal"/>
    <w:uiPriority w:val="99"/>
    <w:pPr>
      <w:numPr>
        <w:numId w:val="14"/>
      </w:numPr>
      <w:spacing w:before="120"/>
      <w:jc w:val="both"/>
    </w:pPr>
    <w:rPr>
      <w:spacing w:val="4"/>
      <w:kern w:val="22"/>
      <w:lang w:val="en-US"/>
    </w:rPr>
  </w:style>
  <w:style w:type="paragraph" w:customStyle="1" w:styleId="GS1CaptionTable">
    <w:name w:val="GS1_Caption_Table"/>
    <w:basedOn w:val="Normal"/>
    <w:next w:val="GS1Body"/>
    <w:uiPriority w:val="99"/>
    <w:pPr>
      <w:keepNext/>
      <w:spacing w:before="240" w:after="60"/>
      <w:ind w:left="864"/>
      <w:jc w:val="both"/>
    </w:pPr>
    <w:rPr>
      <w:b/>
      <w:iCs/>
      <w:spacing w:val="4"/>
      <w:kern w:val="22"/>
      <w:sz w:val="18"/>
      <w:lang w:val="en-US"/>
    </w:rPr>
  </w:style>
  <w:style w:type="paragraph" w:customStyle="1" w:styleId="Numbered">
    <w:name w:val="Numbered"/>
    <w:basedOn w:val="Normal"/>
    <w:uiPriority w:val="99"/>
    <w:pPr>
      <w:numPr>
        <w:numId w:val="16"/>
      </w:numPr>
      <w:tabs>
        <w:tab w:val="left" w:pos="714"/>
      </w:tabs>
      <w:spacing w:after="120"/>
    </w:pPr>
  </w:style>
  <w:style w:type="paragraph" w:styleId="EndnoteText">
    <w:name w:val="endnote text"/>
    <w:basedOn w:val="Normal"/>
    <w:link w:val="EndnoteTextChar"/>
    <w:uiPriority w:val="99"/>
    <w:semiHidden/>
    <w:rPr>
      <w:rFonts w:ascii="Verdana" w:hAnsi="Verdana" w:cs="Times New Roman"/>
      <w:lang w:val="is-IS" w:eastAsia="is-IS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Pr>
      <w:rFonts w:ascii="Verdana" w:hAnsi="Verdana" w:cs="Times New Roman"/>
      <w:sz w:val="20"/>
      <w:lang w:val="is-IS" w:eastAsia="is-IS"/>
    </w:rPr>
  </w:style>
  <w:style w:type="character" w:styleId="EndnoteReference">
    <w:name w:val="endnote reference"/>
    <w:basedOn w:val="DefaultParagraphFont"/>
    <w:uiPriority w:val="99"/>
    <w:semiHidden/>
    <w:rPr>
      <w:rFonts w:cs="Times New Roman"/>
      <w:vertAlign w:val="superscript"/>
    </w:rPr>
  </w:style>
  <w:style w:type="paragraph" w:styleId="TOC4">
    <w:name w:val="toc 4"/>
    <w:basedOn w:val="Normal"/>
    <w:next w:val="Normal"/>
    <w:autoRedefine/>
    <w:uiPriority w:val="39"/>
    <w:pPr>
      <w:ind w:left="720"/>
    </w:pPr>
  </w:style>
  <w:style w:type="paragraph" w:styleId="TOC5">
    <w:name w:val="toc 5"/>
    <w:basedOn w:val="Normal"/>
    <w:next w:val="Normal"/>
    <w:autoRedefine/>
    <w:uiPriority w:val="99"/>
    <w:semiHidden/>
    <w:pPr>
      <w:ind w:left="960"/>
    </w:pPr>
    <w:rPr>
      <w:rFonts w:ascii="Times New Roman" w:hAnsi="Times New Roman"/>
      <w:sz w:val="24"/>
    </w:rPr>
  </w:style>
  <w:style w:type="paragraph" w:styleId="TOC6">
    <w:name w:val="toc 6"/>
    <w:basedOn w:val="Normal"/>
    <w:next w:val="Normal"/>
    <w:autoRedefine/>
    <w:uiPriority w:val="99"/>
    <w:semiHidden/>
    <w:pPr>
      <w:ind w:left="1200"/>
    </w:pPr>
    <w:rPr>
      <w:rFonts w:ascii="Times New Roman" w:hAnsi="Times New Roman"/>
      <w:sz w:val="24"/>
    </w:rPr>
  </w:style>
  <w:style w:type="paragraph" w:styleId="TOC7">
    <w:name w:val="toc 7"/>
    <w:basedOn w:val="Normal"/>
    <w:next w:val="Normal"/>
    <w:autoRedefine/>
    <w:uiPriority w:val="99"/>
    <w:semiHidden/>
    <w:pPr>
      <w:ind w:left="1440"/>
    </w:pPr>
    <w:rPr>
      <w:rFonts w:ascii="Times New Roman" w:hAnsi="Times New Roman"/>
      <w:sz w:val="24"/>
    </w:rPr>
  </w:style>
  <w:style w:type="paragraph" w:styleId="TOC8">
    <w:name w:val="toc 8"/>
    <w:basedOn w:val="Normal"/>
    <w:next w:val="Normal"/>
    <w:autoRedefine/>
    <w:uiPriority w:val="99"/>
    <w:semiHidden/>
    <w:pPr>
      <w:ind w:left="1680"/>
    </w:pPr>
    <w:rPr>
      <w:rFonts w:ascii="Times New Roman" w:hAnsi="Times New Roman"/>
      <w:sz w:val="24"/>
    </w:rPr>
  </w:style>
  <w:style w:type="paragraph" w:styleId="TOC9">
    <w:name w:val="toc 9"/>
    <w:basedOn w:val="Normal"/>
    <w:next w:val="Normal"/>
    <w:autoRedefine/>
    <w:uiPriority w:val="99"/>
    <w:semiHidden/>
    <w:pPr>
      <w:ind w:left="1920"/>
    </w:pPr>
    <w:rPr>
      <w:rFonts w:ascii="Times New Roman" w:hAnsi="Times New Roman"/>
      <w:sz w:val="24"/>
    </w:rPr>
  </w:style>
  <w:style w:type="table" w:styleId="TableGrid">
    <w:name w:val="Table Grid"/>
    <w:basedOn w:val="TableNormal"/>
    <w:uiPriority w:val="99"/>
    <w:rPr>
      <w:rFonts w:cs="Times New Roman"/>
      <w:lang w:val="nl-NL" w:eastAsia="nb-NO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sensecontent">
    <w:name w:val="sense_content"/>
  </w:style>
  <w:style w:type="character" w:customStyle="1" w:styleId="vi">
    <w:name w:val="vi"/>
    <w:uiPriority w:val="99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pPr>
      <w:tabs>
        <w:tab w:val="clear" w:pos="720"/>
      </w:tabs>
    </w:pPr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Pr>
      <w:rFonts w:ascii="Arial" w:hAnsi="Arial" w:cs="Times New Roman"/>
      <w:b/>
      <w:noProof/>
      <w:color w:val="0000FF"/>
      <w:sz w:val="20"/>
      <w:lang w:val="en-GB"/>
    </w:rPr>
  </w:style>
  <w:style w:type="character" w:customStyle="1" w:styleId="sensebreak">
    <w:name w:val="sense_break"/>
  </w:style>
  <w:style w:type="character" w:customStyle="1" w:styleId="senselabel">
    <w:name w:val="sense_label"/>
  </w:style>
  <w:style w:type="character" w:styleId="Strong">
    <w:name w:val="Strong"/>
    <w:basedOn w:val="DefaultParagraphFont"/>
    <w:uiPriority w:val="22"/>
    <w:qFormat/>
    <w:rPr>
      <w:rFonts w:cs="Times New Roman"/>
      <w:b/>
    </w:rPr>
  </w:style>
  <w:style w:type="paragraph" w:customStyle="1" w:styleId="Default">
    <w:name w:val="Default"/>
    <w:pPr>
      <w:autoSpaceDE w:val="0"/>
      <w:autoSpaceDN w:val="0"/>
      <w:adjustRightInd w:val="0"/>
      <w:spacing w:after="200" w:line="276" w:lineRule="auto"/>
    </w:pPr>
    <w:rPr>
      <w:rFonts w:cs="Times New Roman"/>
      <w:color w:val="000000"/>
      <w:sz w:val="24"/>
      <w:szCs w:val="24"/>
      <w:lang w:val="nb-NO" w:eastAsia="is-IS"/>
    </w:rPr>
  </w:style>
  <w:style w:type="paragraph" w:styleId="DocumentMap">
    <w:name w:val="Document Map"/>
    <w:basedOn w:val="Normal"/>
    <w:link w:val="DocumentMapChar"/>
    <w:uiPriority w:val="99"/>
    <w:semiHidden/>
    <w:unhideWhenUsed/>
    <w:rPr>
      <w:rFonts w:ascii="Tahoma" w:hAnsi="Tahoma" w:cs="Times New Roman"/>
      <w:sz w:val="16"/>
      <w:szCs w:val="16"/>
      <w:lang w:val="nl-NL" w:eastAsia="nl-NL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Pr>
      <w:rFonts w:ascii="Tahoma" w:hAnsi="Tahoma" w:cs="Times New Roman"/>
      <w:sz w:val="16"/>
      <w:lang w:val="x-none" w:eastAsia="x-none"/>
    </w:rPr>
  </w:style>
  <w:style w:type="paragraph" w:styleId="Caption">
    <w:name w:val="caption"/>
    <w:basedOn w:val="Normal"/>
    <w:next w:val="Normal"/>
    <w:uiPriority w:val="35"/>
    <w:qFormat/>
    <w:pPr>
      <w:spacing w:after="200"/>
    </w:pPr>
    <w:rPr>
      <w:b/>
      <w:bCs/>
      <w:color w:val="4F81BD"/>
      <w:sz w:val="18"/>
      <w:szCs w:val="18"/>
    </w:rPr>
  </w:style>
  <w:style w:type="paragraph" w:styleId="Title">
    <w:name w:val="Title"/>
    <w:basedOn w:val="Normal"/>
    <w:next w:val="BodyText"/>
    <w:link w:val="TitleChar"/>
    <w:uiPriority w:val="10"/>
    <w:qFormat/>
    <w:pPr>
      <w:pBdr>
        <w:bottom w:val="single" w:sz="8" w:space="4" w:color="4F81BD"/>
      </w:pBdr>
      <w:spacing w:after="300"/>
      <w:contextualSpacing/>
    </w:pPr>
    <w:rPr>
      <w:rFonts w:ascii="Cambria" w:hAnsi="Cambria" w:cs="Times New Roman"/>
      <w:color w:val="17365D"/>
      <w:spacing w:val="5"/>
      <w:kern w:val="28"/>
      <w:sz w:val="52"/>
      <w:szCs w:val="52"/>
      <w:lang w:eastAsia="nl-NL"/>
    </w:rPr>
  </w:style>
  <w:style w:type="character" w:customStyle="1" w:styleId="TitleChar">
    <w:name w:val="Title Char"/>
    <w:basedOn w:val="DefaultParagraphFont"/>
    <w:link w:val="Title"/>
    <w:uiPriority w:val="10"/>
    <w:locked/>
    <w:rPr>
      <w:rFonts w:ascii="Cambria" w:hAnsi="Cambria" w:cs="Times New Roman"/>
      <w:color w:val="17365D"/>
      <w:spacing w:val="5"/>
      <w:kern w:val="28"/>
      <w:sz w:val="52"/>
      <w:lang w:val="en-GB" w:eastAsia="x-none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ascii="Cambria" w:hAnsi="Cambria" w:cs="Times New Roman"/>
      <w:i/>
      <w:iCs/>
      <w:color w:val="4F81BD"/>
      <w:spacing w:val="15"/>
      <w:sz w:val="24"/>
      <w:szCs w:val="24"/>
      <w:lang w:eastAsia="nl-NL"/>
    </w:rPr>
  </w:style>
  <w:style w:type="character" w:customStyle="1" w:styleId="SubtitleChar">
    <w:name w:val="Subtitle Char"/>
    <w:basedOn w:val="DefaultParagraphFont"/>
    <w:link w:val="Subtitle"/>
    <w:uiPriority w:val="11"/>
    <w:locked/>
    <w:rPr>
      <w:rFonts w:ascii="Cambria" w:hAnsi="Cambria" w:cs="Times New Roman"/>
      <w:i/>
      <w:color w:val="4F81BD"/>
      <w:spacing w:val="15"/>
      <w:sz w:val="24"/>
      <w:lang w:val="en-GB" w:eastAsia="x-none"/>
    </w:rPr>
  </w:style>
  <w:style w:type="character" w:styleId="Emphasis">
    <w:name w:val="Emphasis"/>
    <w:basedOn w:val="DefaultParagraphFont"/>
    <w:uiPriority w:val="20"/>
    <w:qFormat/>
    <w:rPr>
      <w:rFonts w:cs="Times New Roman"/>
      <w:i/>
    </w:rPr>
  </w:style>
  <w:style w:type="character" w:customStyle="1" w:styleId="MediumShading1-Accent1Char">
    <w:name w:val="Medium Shading 1 - Accent 1 Char"/>
    <w:link w:val="MediumGrid2-Accent1"/>
    <w:uiPriority w:val="1"/>
    <w:locked/>
    <w:rPr>
      <w:rFonts w:ascii="Arial" w:hAnsi="Arial"/>
      <w:sz w:val="20"/>
      <w:lang w:val="en-GB" w:eastAsia="x-none"/>
    </w:rPr>
  </w:style>
  <w:style w:type="character" w:customStyle="1" w:styleId="nfasissutil">
    <w:name w:val="Énfasis sutil"/>
    <w:uiPriority w:val="19"/>
    <w:qFormat/>
    <w:rPr>
      <w:i/>
      <w:color w:val="808080"/>
    </w:rPr>
  </w:style>
  <w:style w:type="character" w:customStyle="1" w:styleId="nfasisintenso">
    <w:name w:val="Énfasis intenso"/>
    <w:uiPriority w:val="21"/>
    <w:qFormat/>
    <w:rPr>
      <w:b/>
      <w:i/>
      <w:color w:val="4F81BD"/>
    </w:rPr>
  </w:style>
  <w:style w:type="character" w:customStyle="1" w:styleId="Referenciasutil">
    <w:name w:val="Referencia sutil"/>
    <w:uiPriority w:val="31"/>
    <w:qFormat/>
    <w:rPr>
      <w:smallCaps/>
      <w:color w:val="C0504D"/>
      <w:u w:val="single"/>
    </w:rPr>
  </w:style>
  <w:style w:type="character" w:customStyle="1" w:styleId="Referenciaintensa">
    <w:name w:val="Referencia intensa"/>
    <w:uiPriority w:val="32"/>
    <w:qFormat/>
    <w:rPr>
      <w:b/>
      <w:smallCaps/>
      <w:color w:val="C0504D"/>
      <w:spacing w:val="5"/>
      <w:u w:val="single"/>
    </w:rPr>
  </w:style>
  <w:style w:type="character" w:customStyle="1" w:styleId="Ttulodelibro">
    <w:name w:val="Título de libro"/>
    <w:uiPriority w:val="33"/>
    <w:qFormat/>
    <w:rPr>
      <w:b/>
      <w:smallCaps/>
      <w:spacing w:val="5"/>
    </w:rPr>
  </w:style>
  <w:style w:type="paragraph" w:customStyle="1" w:styleId="Encabezadodetabladecontenido">
    <w:name w:val="Encabezado de tabla de contenido"/>
    <w:basedOn w:val="Heading1"/>
    <w:next w:val="Normal"/>
    <w:uiPriority w:val="39"/>
    <w:semiHidden/>
    <w:unhideWhenUsed/>
    <w:qFormat/>
    <w:pPr>
      <w:pageBreakBefore w:val="0"/>
      <w:numPr>
        <w:numId w:val="0"/>
      </w:numPr>
      <w:pBdr>
        <w:top w:val="none" w:sz="0" w:space="0" w:color="auto"/>
      </w:pBdr>
      <w:overflowPunct/>
      <w:autoSpaceDE/>
      <w:autoSpaceDN/>
      <w:adjustRightInd/>
      <w:spacing w:before="480" w:after="0"/>
      <w:textAlignment w:val="auto"/>
      <w:outlineLvl w:val="9"/>
    </w:pPr>
    <w:rPr>
      <w:rFonts w:ascii="Cambria" w:hAnsi="Cambria"/>
      <w:b/>
      <w:bCs/>
      <w:color w:val="365F91"/>
      <w:sz w:val="28"/>
      <w:szCs w:val="28"/>
    </w:rPr>
  </w:style>
  <w:style w:type="paragraph" w:customStyle="1" w:styleId="Bibliografa">
    <w:name w:val="Bibliografía"/>
    <w:basedOn w:val="Normal"/>
    <w:next w:val="Normal"/>
    <w:uiPriority w:val="37"/>
    <w:unhideWhenUsed/>
  </w:style>
  <w:style w:type="paragraph" w:customStyle="1" w:styleId="Titulo2">
    <w:name w:val="Titulo 2"/>
    <w:basedOn w:val="BodyText"/>
  </w:style>
  <w:style w:type="paragraph" w:customStyle="1" w:styleId="Heading11">
    <w:name w:val="Heading 11"/>
    <w:uiPriority w:val="99"/>
    <w:pPr>
      <w:widowControl w:val="0"/>
      <w:autoSpaceDE w:val="0"/>
      <w:autoSpaceDN w:val="0"/>
      <w:adjustRightInd w:val="0"/>
      <w:spacing w:before="240" w:after="60"/>
    </w:pPr>
    <w:rPr>
      <w:rFonts w:ascii="Arial" w:hAnsi="Arial" w:cs="Arial"/>
      <w:b/>
      <w:bCs/>
      <w:color w:val="004080"/>
      <w:sz w:val="32"/>
      <w:szCs w:val="32"/>
      <w:u w:color="000000"/>
      <w:lang w:val="en-US" w:eastAsia="es-ES_tradnl"/>
    </w:rPr>
  </w:style>
  <w:style w:type="table" w:styleId="MediumGrid2-Accent1">
    <w:name w:val="Medium Grid 2 Accent 1"/>
    <w:basedOn w:val="TableNormal"/>
    <w:link w:val="MediumShading1-Accent1Char"/>
    <w:uiPriority w:val="1"/>
    <w:rPr>
      <w:rFonts w:ascii="Arial" w:hAnsi="Arial" w:cs="Arial"/>
      <w:lang w:val="nl-NL" w:eastAsia="nl-NL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/>
      </w:pPr>
      <w:rPr>
        <w:rFonts w:cs="Arial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/>
      </w:pPr>
      <w:rPr>
        <w:rFonts w:cs="Arial"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band1Vert">
      <w:rPr>
        <w:rFonts w:cs="Arial"/>
      </w:rPr>
      <w:tblPr/>
      <w:tcPr>
        <w:shd w:val="clear" w:color="auto" w:fill="D3DFEE"/>
      </w:tcPr>
    </w:tblStylePr>
    <w:tblStylePr w:type="band1Horz">
      <w:rPr>
        <w:rFonts w:cs="Arial"/>
      </w:rPr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rPr>
        <w:rFonts w:cs="Arial"/>
      </w:rPr>
      <w:tblPr/>
      <w:tcPr>
        <w:tcBorders>
          <w:insideH w:val="nil"/>
          <w:insideV w:val="nil"/>
        </w:tcBorders>
      </w:tcPr>
    </w:tblStylePr>
  </w:style>
  <w:style w:type="paragraph" w:styleId="ListParagraph">
    <w:name w:val="List Paragraph"/>
    <w:basedOn w:val="Normal"/>
    <w:uiPriority w:val="34"/>
    <w:qFormat/>
    <w:rsid w:val="00572159"/>
    <w:pPr>
      <w:ind w:left="720"/>
    </w:pPr>
    <w:rPr>
      <w:rFonts w:eastAsia="SimSun" w:cs="Calibri"/>
      <w:szCs w:val="22"/>
      <w:lang w:val="en-US"/>
    </w:rPr>
  </w:style>
  <w:style w:type="paragraph" w:customStyle="1" w:styleId="TableParagraph">
    <w:name w:val="Table Paragraph"/>
    <w:basedOn w:val="Normal"/>
    <w:uiPriority w:val="1"/>
    <w:qFormat/>
    <w:rsid w:val="004D75EE"/>
    <w:pPr>
      <w:widowControl w:val="0"/>
    </w:pPr>
    <w:rPr>
      <w:rFonts w:ascii="Calibri" w:hAnsi="Calibri" w:cs="Times New Roman"/>
      <w:sz w:val="22"/>
      <w:szCs w:val="22"/>
      <w:lang w:val="en-US"/>
    </w:rPr>
  </w:style>
  <w:style w:type="paragraph" w:customStyle="1" w:styleId="TableParagraph63">
    <w:name w:val="Table Paragraph63"/>
    <w:basedOn w:val="Normal"/>
    <w:uiPriority w:val="1"/>
    <w:qFormat/>
    <w:rsid w:val="00502830"/>
    <w:pPr>
      <w:widowControl w:val="0"/>
    </w:pPr>
    <w:rPr>
      <w:rFonts w:ascii="Calibri" w:hAnsi="Calibri" w:cs="Times New Roman"/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11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6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2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29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44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8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5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7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20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12066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9120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20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20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20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20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20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20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20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20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120655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120656">
          <w:marLeft w:val="10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120659">
          <w:marLeft w:val="10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120667">
          <w:marLeft w:val="10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9120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20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120664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120668">
          <w:marLeft w:val="10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120675">
          <w:marLeft w:val="10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9120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20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2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0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1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52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8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8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1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3</Pages>
  <Words>674</Words>
  <Characters>3769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Nederlands Normalisatie Instituut</Company>
  <LinksUpToDate>false</LinksUpToDate>
  <CharactersWithSpaces>4435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Jostein Frømyr</dc:creator>
  <cp:keywords/>
  <dc:description/>
  <cp:lastModifiedBy>Paul Simons</cp:lastModifiedBy>
  <cp:revision>90</cp:revision>
  <cp:lastPrinted>2018-04-11T08:15:00Z</cp:lastPrinted>
  <dcterms:created xsi:type="dcterms:W3CDTF">2017-12-18T16:18:00Z</dcterms:created>
  <dcterms:modified xsi:type="dcterms:W3CDTF">2022-11-15T13:11:00Z</dcterms:modified>
</cp:coreProperties>
</file>